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2DC13" w14:textId="77777777" w:rsidR="00524D5F" w:rsidRPr="002E4027" w:rsidRDefault="00524D5F" w:rsidP="00524D5F">
      <w:pPr>
        <w:rPr>
          <w:color w:val="FF0000"/>
          <w:sz w:val="26"/>
          <w:szCs w:val="26"/>
          <w:lang w:val="ro-RO"/>
        </w:rPr>
      </w:pPr>
      <w:r w:rsidRPr="002E4027">
        <w:rPr>
          <w:noProof/>
          <w:color w:val="FF0000"/>
          <w:lang w:val="ro-RO" w:eastAsia="ro-RO"/>
        </w:rPr>
        <w:drawing>
          <wp:inline distT="0" distB="0" distL="0" distR="0" wp14:anchorId="55C517AC" wp14:editId="052A060B">
            <wp:extent cx="5940425" cy="1484630"/>
            <wp:effectExtent l="0" t="0" r="3175" b="1270"/>
            <wp:docPr id="1" name="Imagine 1" descr="C:\Users\Daniela\AppData\Local\Microsoft\Windows\INetCache\Content.Word\f.jpg"/>
            <wp:cNvGraphicFramePr/>
            <a:graphic xmlns:a="http://schemas.openxmlformats.org/drawingml/2006/main">
              <a:graphicData uri="http://schemas.openxmlformats.org/drawingml/2006/picture">
                <pic:pic xmlns:pic="http://schemas.openxmlformats.org/drawingml/2006/picture">
                  <pic:nvPicPr>
                    <pic:cNvPr id="1" name="Imagine 1" descr="C:\Users\Daniela\AppData\Local\Microsoft\Windows\INetCache\Content.Word\f.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1484630"/>
                    </a:xfrm>
                    <a:prstGeom prst="rect">
                      <a:avLst/>
                    </a:prstGeom>
                    <a:noFill/>
                    <a:ln>
                      <a:noFill/>
                    </a:ln>
                  </pic:spPr>
                </pic:pic>
              </a:graphicData>
            </a:graphic>
          </wp:inline>
        </w:drawing>
      </w:r>
    </w:p>
    <w:p w14:paraId="14F1971A" w14:textId="77777777" w:rsidR="00524D5F" w:rsidRPr="002E4027" w:rsidRDefault="00524D5F" w:rsidP="00524D5F">
      <w:pPr>
        <w:rPr>
          <w:color w:val="FF0000"/>
          <w:sz w:val="26"/>
          <w:szCs w:val="26"/>
          <w:lang w:val="ro-RO"/>
        </w:rPr>
      </w:pPr>
    </w:p>
    <w:p w14:paraId="133E7DE4" w14:textId="77777777" w:rsidR="00D744F0" w:rsidRPr="002E4027" w:rsidRDefault="00D744F0" w:rsidP="00524D5F">
      <w:pPr>
        <w:rPr>
          <w:szCs w:val="26"/>
          <w:lang w:val="ro-RO"/>
        </w:rPr>
      </w:pPr>
    </w:p>
    <w:p w14:paraId="2A2FA8C0" w14:textId="11081CD5" w:rsidR="003C3BDC" w:rsidRDefault="003C3BDC" w:rsidP="003C3BDC">
      <w:pPr>
        <w:spacing w:line="276" w:lineRule="auto"/>
        <w:rPr>
          <w:lang w:val="en-US"/>
        </w:rPr>
      </w:pPr>
      <w:r w:rsidRPr="003C3BDC">
        <w:rPr>
          <w:szCs w:val="26"/>
          <w:lang w:val="ro-RO"/>
        </w:rPr>
        <w:t xml:space="preserve">Regarding the </w:t>
      </w:r>
      <w:r w:rsidRPr="003C3BDC">
        <w:rPr>
          <w:szCs w:val="26"/>
          <w:lang w:val="ro-RO"/>
        </w:rPr>
        <w:t xml:space="preserve">process </w:t>
      </w:r>
      <w:r>
        <w:rPr>
          <w:szCs w:val="26"/>
          <w:lang w:val="ro-RO"/>
        </w:rPr>
        <w:t xml:space="preserve">of </w:t>
      </w:r>
      <w:r w:rsidRPr="003C3BDC">
        <w:rPr>
          <w:szCs w:val="26"/>
          <w:lang w:val="ro-RO"/>
        </w:rPr>
        <w:t xml:space="preserve">training and </w:t>
      </w:r>
      <w:r>
        <w:rPr>
          <w:szCs w:val="26"/>
          <w:lang w:val="ro-RO"/>
        </w:rPr>
        <w:t>assessment</w:t>
      </w:r>
      <w:r w:rsidRPr="003C3BDC">
        <w:rPr>
          <w:szCs w:val="26"/>
          <w:lang w:val="ro-RO"/>
        </w:rPr>
        <w:t xml:space="preserve"> </w:t>
      </w:r>
    </w:p>
    <w:p w14:paraId="5DA92786" w14:textId="0169A92B" w:rsidR="003C3BDC" w:rsidRPr="003C3BDC" w:rsidRDefault="003C3BDC" w:rsidP="003C3BDC">
      <w:pPr>
        <w:spacing w:line="276" w:lineRule="auto"/>
        <w:rPr>
          <w:szCs w:val="26"/>
          <w:lang w:val="ro-RO"/>
        </w:rPr>
      </w:pPr>
      <w:r w:rsidRPr="003C3BDC">
        <w:rPr>
          <w:szCs w:val="26"/>
          <w:lang w:val="ro-RO"/>
        </w:rPr>
        <w:t xml:space="preserve">of foreign students </w:t>
      </w:r>
      <w:r w:rsidRPr="003C3BDC">
        <w:rPr>
          <w:szCs w:val="26"/>
          <w:lang w:val="ro-RO"/>
        </w:rPr>
        <w:t>in pandemic conditions,</w:t>
      </w:r>
    </w:p>
    <w:p w14:paraId="3D5E2AE7" w14:textId="7F46C169" w:rsidR="003C3BDC" w:rsidRPr="003C3BDC" w:rsidRDefault="003C3BDC" w:rsidP="003C3BDC">
      <w:pPr>
        <w:spacing w:line="276" w:lineRule="auto"/>
        <w:rPr>
          <w:szCs w:val="26"/>
          <w:lang w:val="ro-RO"/>
        </w:rPr>
      </w:pPr>
      <w:r w:rsidRPr="0018379C">
        <w:rPr>
          <w:b/>
          <w:szCs w:val="26"/>
          <w:lang w:val="ro-RO"/>
        </w:rPr>
        <w:t xml:space="preserve">the </w:t>
      </w:r>
      <w:r w:rsidRPr="0018379C">
        <w:rPr>
          <w:b/>
          <w:szCs w:val="26"/>
          <w:lang w:val="ro-RO"/>
        </w:rPr>
        <w:t>autumn semester</w:t>
      </w:r>
      <w:r>
        <w:rPr>
          <w:szCs w:val="26"/>
          <w:lang w:val="ro-RO"/>
        </w:rPr>
        <w:t>, a.y. 2020-2021</w:t>
      </w:r>
    </w:p>
    <w:p w14:paraId="531F8A2D" w14:textId="0249E36F" w:rsidR="001829C9" w:rsidRPr="00FB0860" w:rsidRDefault="001829C9" w:rsidP="003C3BDC">
      <w:pPr>
        <w:spacing w:line="276" w:lineRule="auto"/>
        <w:rPr>
          <w:szCs w:val="26"/>
          <w:lang w:val="ro-RO"/>
        </w:rPr>
      </w:pPr>
    </w:p>
    <w:p w14:paraId="7C04CA85" w14:textId="77777777" w:rsidR="00524D5F" w:rsidRPr="002E4027" w:rsidRDefault="00524D5F" w:rsidP="00D346FD">
      <w:pPr>
        <w:spacing w:line="276" w:lineRule="auto"/>
        <w:rPr>
          <w:szCs w:val="26"/>
          <w:lang w:val="ro-RO"/>
        </w:rPr>
      </w:pPr>
    </w:p>
    <w:p w14:paraId="5EDA38EA" w14:textId="00BDDAF3" w:rsidR="00802CEF" w:rsidRPr="00ED55D8" w:rsidRDefault="0038453B" w:rsidP="00D346FD">
      <w:pPr>
        <w:spacing w:before="120" w:line="276" w:lineRule="auto"/>
        <w:ind w:firstLine="567"/>
        <w:jc w:val="both"/>
        <w:rPr>
          <w:lang w:val="ro-RO" w:eastAsia="ro-RO"/>
        </w:rPr>
      </w:pPr>
      <w:r w:rsidRPr="0038453B">
        <w:rPr>
          <w:lang w:val="ro-RO" w:eastAsia="ro-RO"/>
        </w:rPr>
        <w:t>Pursuant to the Orders of the Minister of Education, Culture and Research no. 449 din 15.05.2020</w:t>
      </w:r>
      <w:r w:rsidR="00802CEF" w:rsidRPr="00ED55D8">
        <w:rPr>
          <w:bCs/>
          <w:i/>
          <w:iCs/>
          <w:lang w:val="ro-RO" w:eastAsia="ro-RO"/>
        </w:rPr>
        <w:t>”</w:t>
      </w:r>
      <w:r w:rsidRPr="0038453B">
        <w:rPr>
          <w:lang w:val="en-US"/>
        </w:rPr>
        <w:t xml:space="preserve"> </w:t>
      </w:r>
      <w:r w:rsidRPr="0038453B">
        <w:rPr>
          <w:bCs/>
          <w:i/>
          <w:iCs/>
          <w:lang w:val="ro-RO" w:eastAsia="ro-RO"/>
        </w:rPr>
        <w:t>Regarding the measures</w:t>
      </w:r>
      <w:r>
        <w:rPr>
          <w:bCs/>
          <w:i/>
          <w:iCs/>
          <w:lang w:val="ro-RO" w:eastAsia="ro-RO"/>
        </w:rPr>
        <w:t xml:space="preserve"> of</w:t>
      </w:r>
      <w:r w:rsidRPr="0038453B">
        <w:rPr>
          <w:bCs/>
          <w:i/>
          <w:iCs/>
          <w:lang w:val="ro-RO" w:eastAsia="ro-RO"/>
        </w:rPr>
        <w:t xml:space="preserve"> functioning of higher education institutions during the risk of illness with COVID-19 ”</w:t>
      </w:r>
      <w:r w:rsidRPr="0038453B">
        <w:rPr>
          <w:bCs/>
          <w:iCs/>
          <w:lang w:val="ro-RO" w:eastAsia="ro-RO"/>
        </w:rPr>
        <w:t>and no. 892 of 26.08.2020</w:t>
      </w:r>
      <w:r w:rsidRPr="0038453B">
        <w:rPr>
          <w:bCs/>
          <w:i/>
          <w:iCs/>
          <w:lang w:val="ro-RO" w:eastAsia="ro-RO"/>
        </w:rPr>
        <w:t xml:space="preserve"> “On the relaunch of the educational process in educational institutions</w:t>
      </w:r>
      <w:r w:rsidR="00204EC1" w:rsidRPr="00ED55D8">
        <w:rPr>
          <w:bCs/>
          <w:i/>
          <w:iCs/>
          <w:lang w:val="ro-RO" w:eastAsia="ro-RO"/>
        </w:rPr>
        <w:t xml:space="preserve">”,  </w:t>
      </w:r>
      <w:r w:rsidRPr="0038453B">
        <w:rPr>
          <w:bCs/>
          <w:iCs/>
          <w:lang w:val="ro-RO" w:eastAsia="ro-RO"/>
        </w:rPr>
        <w:t xml:space="preserve">Decision of the Extraordinary National Commission for Public Health no. 26 </w:t>
      </w:r>
      <w:r w:rsidR="00C75115">
        <w:rPr>
          <w:bCs/>
          <w:iCs/>
          <w:lang w:val="ro-RO" w:eastAsia="ro-RO"/>
        </w:rPr>
        <w:t>of</w:t>
      </w:r>
      <w:r w:rsidRPr="0038453B">
        <w:rPr>
          <w:bCs/>
          <w:iCs/>
          <w:lang w:val="ro-RO" w:eastAsia="ro-RO"/>
        </w:rPr>
        <w:t xml:space="preserve"> 21.08.2020; the decision of the </w:t>
      </w:r>
      <w:r w:rsidR="00C75115">
        <w:rPr>
          <w:bCs/>
          <w:iCs/>
          <w:lang w:val="ro-RO" w:eastAsia="ro-RO"/>
        </w:rPr>
        <w:t xml:space="preserve">Administrative </w:t>
      </w:r>
      <w:r w:rsidRPr="0038453B">
        <w:rPr>
          <w:bCs/>
          <w:iCs/>
          <w:lang w:val="ro-RO" w:eastAsia="ro-RO"/>
        </w:rPr>
        <w:t>Board of Nicolae Testemitanu</w:t>
      </w:r>
      <w:r w:rsidR="00C75115">
        <w:rPr>
          <w:bCs/>
          <w:iCs/>
          <w:lang w:val="ro-RO" w:eastAsia="ro-RO"/>
        </w:rPr>
        <w:t xml:space="preserve"> SUMPh, </w:t>
      </w:r>
      <w:r w:rsidRPr="0038453B">
        <w:rPr>
          <w:bCs/>
          <w:iCs/>
          <w:lang w:val="ro-RO" w:eastAsia="ro-RO"/>
        </w:rPr>
        <w:t>minutes no. 22/1 of 16.10.2020; Order of the Rector 252-A of 16.10.2020; in order to protect the health and safety of beneficiaries, in relation to the need to comply with the quarantine regime and to ensure the vaccination against COVID-19 in 2 stages, in the countries of origin of international students,</w:t>
      </w:r>
    </w:p>
    <w:p w14:paraId="74C658B9" w14:textId="528F4BAA" w:rsidR="00524D5F" w:rsidRPr="00ED55D8" w:rsidRDefault="00524D5F" w:rsidP="00D346FD">
      <w:pPr>
        <w:spacing w:before="120" w:after="120" w:line="276" w:lineRule="auto"/>
        <w:ind w:left="567"/>
        <w:rPr>
          <w:lang w:val="ro-RO"/>
        </w:rPr>
      </w:pPr>
      <w:r w:rsidRPr="00ED55D8">
        <w:rPr>
          <w:lang w:val="ro-RO"/>
        </w:rPr>
        <w:t>ORD</w:t>
      </w:r>
      <w:r w:rsidR="00C56228">
        <w:rPr>
          <w:lang w:val="ro-RO"/>
        </w:rPr>
        <w:t>ER</w:t>
      </w:r>
      <w:r w:rsidRPr="00ED55D8">
        <w:rPr>
          <w:lang w:val="ro-RO"/>
        </w:rPr>
        <w:t>:</w:t>
      </w:r>
    </w:p>
    <w:p w14:paraId="6003CCDF" w14:textId="12DADCDD" w:rsidR="00B23205" w:rsidRDefault="0000671F" w:rsidP="00F20ACC">
      <w:pPr>
        <w:pStyle w:val="ListParagraph"/>
        <w:numPr>
          <w:ilvl w:val="0"/>
          <w:numId w:val="1"/>
        </w:numPr>
        <w:spacing w:before="120" w:line="276" w:lineRule="auto"/>
        <w:contextualSpacing w:val="0"/>
        <w:rPr>
          <w:sz w:val="24"/>
          <w:szCs w:val="24"/>
          <w:lang w:val="ro-RO" w:eastAsia="ro-RO"/>
        </w:rPr>
      </w:pPr>
      <w:r w:rsidRPr="0000671F">
        <w:rPr>
          <w:sz w:val="24"/>
          <w:szCs w:val="24"/>
          <w:lang w:val="ro-RO" w:eastAsia="ro-RO"/>
        </w:rPr>
        <w:t xml:space="preserve">To carry out the final </w:t>
      </w:r>
      <w:r>
        <w:rPr>
          <w:sz w:val="24"/>
          <w:szCs w:val="24"/>
          <w:lang w:val="ro-RO" w:eastAsia="ro-RO"/>
        </w:rPr>
        <w:t>assessment</w:t>
      </w:r>
      <w:r w:rsidRPr="0000671F">
        <w:rPr>
          <w:sz w:val="24"/>
          <w:szCs w:val="24"/>
          <w:lang w:val="ro-RO" w:eastAsia="ro-RO"/>
        </w:rPr>
        <w:t xml:space="preserve"> process for the </w:t>
      </w:r>
      <w:r w:rsidR="00F20ACC" w:rsidRPr="00F20ACC">
        <w:rPr>
          <w:sz w:val="24"/>
          <w:szCs w:val="24"/>
          <w:lang w:val="ro-RO" w:eastAsia="ro-RO"/>
        </w:rPr>
        <w:t xml:space="preserve">foreign </w:t>
      </w:r>
      <w:r w:rsidRPr="0000671F">
        <w:rPr>
          <w:sz w:val="24"/>
          <w:szCs w:val="24"/>
          <w:lang w:val="ro-RO" w:eastAsia="ro-RO"/>
        </w:rPr>
        <w:t xml:space="preserve">students </w:t>
      </w:r>
      <w:r>
        <w:rPr>
          <w:sz w:val="24"/>
          <w:szCs w:val="24"/>
          <w:lang w:val="ro-RO" w:eastAsia="ro-RO"/>
        </w:rPr>
        <w:t>of</w:t>
      </w:r>
      <w:r w:rsidRPr="0000671F">
        <w:rPr>
          <w:sz w:val="24"/>
          <w:szCs w:val="24"/>
          <w:lang w:val="ro-RO" w:eastAsia="ro-RO"/>
        </w:rPr>
        <w:t xml:space="preserve"> the </w:t>
      </w:r>
      <w:r>
        <w:rPr>
          <w:sz w:val="24"/>
          <w:szCs w:val="24"/>
          <w:lang w:val="ro-RO" w:eastAsia="ro-RO"/>
        </w:rPr>
        <w:t>1-st</w:t>
      </w:r>
      <w:r w:rsidRPr="0000671F">
        <w:rPr>
          <w:sz w:val="24"/>
          <w:szCs w:val="24"/>
          <w:lang w:val="ro-RO" w:eastAsia="ro-RO"/>
        </w:rPr>
        <w:t xml:space="preserve"> year, from the Medicine and Dentistry study programs, in the </w:t>
      </w:r>
      <w:r w:rsidRPr="0000671F">
        <w:rPr>
          <w:b/>
          <w:sz w:val="24"/>
          <w:szCs w:val="24"/>
          <w:lang w:val="ro-RO" w:eastAsia="ro-RO"/>
        </w:rPr>
        <w:t>mixed version</w:t>
      </w:r>
      <w:r w:rsidRPr="0000671F">
        <w:rPr>
          <w:sz w:val="24"/>
          <w:szCs w:val="24"/>
          <w:lang w:val="ro-RO" w:eastAsia="ro-RO"/>
        </w:rPr>
        <w:t xml:space="preserve"> according to the </w:t>
      </w:r>
      <w:r>
        <w:rPr>
          <w:sz w:val="24"/>
          <w:szCs w:val="24"/>
          <w:lang w:val="ro-RO" w:eastAsia="ro-RO"/>
        </w:rPr>
        <w:t>developed and approved schedule, a.y</w:t>
      </w:r>
      <w:r w:rsidRPr="0000671F">
        <w:rPr>
          <w:sz w:val="24"/>
          <w:szCs w:val="24"/>
          <w:lang w:val="ro-RO" w:eastAsia="ro-RO"/>
        </w:rPr>
        <w:t>. 2020-2021, with the obligatory observance of the “Instruction on protection measures to be applied for the organization of the activity of public and private educational institutions in the epidemiological context of COVID-19</w:t>
      </w:r>
      <w:r w:rsidR="00B65333" w:rsidRPr="00ED55D8">
        <w:rPr>
          <w:sz w:val="24"/>
          <w:szCs w:val="24"/>
          <w:lang w:val="ro-RO" w:eastAsia="ro-RO"/>
        </w:rPr>
        <w:t>”.</w:t>
      </w:r>
    </w:p>
    <w:p w14:paraId="1034DA15" w14:textId="23280D69" w:rsidR="002F087A" w:rsidRPr="00B23205" w:rsidRDefault="002A2542" w:rsidP="00F20ACC">
      <w:pPr>
        <w:pStyle w:val="ListParagraph"/>
        <w:numPr>
          <w:ilvl w:val="0"/>
          <w:numId w:val="1"/>
        </w:numPr>
        <w:spacing w:before="120" w:line="276" w:lineRule="auto"/>
        <w:contextualSpacing w:val="0"/>
        <w:rPr>
          <w:sz w:val="24"/>
          <w:szCs w:val="24"/>
          <w:lang w:val="ro-RO" w:eastAsia="ro-RO"/>
        </w:rPr>
      </w:pPr>
      <w:r>
        <w:rPr>
          <w:spacing w:val="-4"/>
          <w:sz w:val="24"/>
          <w:szCs w:val="24"/>
          <w:lang w:val="ro-RO" w:eastAsia="ro-RO"/>
        </w:rPr>
        <w:t>To c</w:t>
      </w:r>
      <w:r w:rsidRPr="002A2542">
        <w:rPr>
          <w:spacing w:val="-4"/>
          <w:sz w:val="24"/>
          <w:szCs w:val="24"/>
          <w:lang w:val="ro-RO" w:eastAsia="ro-RO"/>
        </w:rPr>
        <w:t xml:space="preserve">arry out the final </w:t>
      </w:r>
      <w:r>
        <w:rPr>
          <w:spacing w:val="-4"/>
          <w:sz w:val="24"/>
          <w:szCs w:val="24"/>
          <w:lang w:val="ro-RO" w:eastAsia="ro-RO"/>
        </w:rPr>
        <w:t>assessment</w:t>
      </w:r>
      <w:r w:rsidRPr="002A2542">
        <w:rPr>
          <w:spacing w:val="-4"/>
          <w:sz w:val="24"/>
          <w:szCs w:val="24"/>
          <w:lang w:val="ro-RO" w:eastAsia="ro-RO"/>
        </w:rPr>
        <w:t xml:space="preserve"> </w:t>
      </w:r>
      <w:r w:rsidRPr="002A2542">
        <w:rPr>
          <w:b/>
          <w:spacing w:val="-4"/>
          <w:sz w:val="24"/>
          <w:szCs w:val="24"/>
          <w:lang w:val="ro-RO" w:eastAsia="ro-RO"/>
        </w:rPr>
        <w:t>exclusively online</w:t>
      </w:r>
      <w:r w:rsidRPr="002A2542">
        <w:rPr>
          <w:spacing w:val="-4"/>
          <w:sz w:val="24"/>
          <w:szCs w:val="24"/>
          <w:lang w:val="ro-RO" w:eastAsia="ro-RO"/>
        </w:rPr>
        <w:t xml:space="preserve"> for</w:t>
      </w:r>
      <w:r w:rsidR="00F20ACC">
        <w:rPr>
          <w:spacing w:val="-4"/>
          <w:sz w:val="24"/>
          <w:szCs w:val="24"/>
          <w:lang w:val="ro-RO" w:eastAsia="ro-RO"/>
        </w:rPr>
        <w:t xml:space="preserve"> the</w:t>
      </w:r>
      <w:r w:rsidRPr="002A2542">
        <w:rPr>
          <w:spacing w:val="-4"/>
          <w:sz w:val="24"/>
          <w:szCs w:val="24"/>
          <w:lang w:val="ro-RO" w:eastAsia="ro-RO"/>
        </w:rPr>
        <w:t xml:space="preserve"> </w:t>
      </w:r>
      <w:r w:rsidR="00F20ACC" w:rsidRPr="00F20ACC">
        <w:rPr>
          <w:spacing w:val="-4"/>
          <w:sz w:val="24"/>
          <w:szCs w:val="24"/>
          <w:lang w:val="ro-RO" w:eastAsia="ro-RO"/>
        </w:rPr>
        <w:t>foreign</w:t>
      </w:r>
      <w:r w:rsidRPr="002A2542">
        <w:rPr>
          <w:spacing w:val="-4"/>
          <w:sz w:val="24"/>
          <w:szCs w:val="24"/>
          <w:lang w:val="ro-RO" w:eastAsia="ro-RO"/>
        </w:rPr>
        <w:t xml:space="preserve"> students from the integrated higher education programs Medicine and Pharmacy (years II, III) and Dentistry </w:t>
      </w:r>
      <w:r w:rsidR="00B23205" w:rsidRPr="00B23205">
        <w:rPr>
          <w:spacing w:val="-4"/>
          <w:sz w:val="24"/>
          <w:szCs w:val="24"/>
          <w:lang w:val="ro-RO" w:eastAsia="ro-RO"/>
        </w:rPr>
        <w:t>(</w:t>
      </w:r>
      <w:r>
        <w:rPr>
          <w:spacing w:val="-4"/>
          <w:sz w:val="24"/>
          <w:szCs w:val="24"/>
          <w:lang w:val="ro-RO" w:eastAsia="ro-RO"/>
        </w:rPr>
        <w:t>years</w:t>
      </w:r>
      <w:r w:rsidR="00B23205" w:rsidRPr="00B23205">
        <w:rPr>
          <w:spacing w:val="-4"/>
          <w:sz w:val="24"/>
          <w:szCs w:val="24"/>
          <w:lang w:val="ro-RO" w:eastAsia="ro-RO"/>
        </w:rPr>
        <w:t xml:space="preserve"> II, III , IV</w:t>
      </w:r>
      <w:r w:rsidR="00272B4B">
        <w:rPr>
          <w:spacing w:val="-4"/>
          <w:sz w:val="24"/>
          <w:szCs w:val="24"/>
          <w:lang w:val="ro-RO" w:eastAsia="ro-RO"/>
        </w:rPr>
        <w:t xml:space="preserve">, </w:t>
      </w:r>
      <w:r w:rsidR="00B23205" w:rsidRPr="00B23205">
        <w:rPr>
          <w:spacing w:val="-4"/>
          <w:sz w:val="24"/>
          <w:szCs w:val="24"/>
          <w:lang w:val="ro-RO" w:eastAsia="ro-RO"/>
        </w:rPr>
        <w:t>V)</w:t>
      </w:r>
      <w:r w:rsidR="009407E8">
        <w:rPr>
          <w:spacing w:val="-4"/>
          <w:sz w:val="24"/>
          <w:szCs w:val="24"/>
          <w:lang w:val="ro-RO" w:eastAsia="ro-RO"/>
        </w:rPr>
        <w:t>.</w:t>
      </w:r>
    </w:p>
    <w:p w14:paraId="334F0E59" w14:textId="52973A01" w:rsidR="00272B4B" w:rsidRDefault="00F20ACC" w:rsidP="00F20ACC">
      <w:pPr>
        <w:pStyle w:val="ListParagraph"/>
        <w:numPr>
          <w:ilvl w:val="0"/>
          <w:numId w:val="1"/>
        </w:numPr>
        <w:spacing w:before="120" w:line="276" w:lineRule="auto"/>
        <w:contextualSpacing w:val="0"/>
        <w:rPr>
          <w:sz w:val="24"/>
          <w:szCs w:val="24"/>
          <w:lang w:val="ro-RO" w:eastAsia="ro-RO"/>
        </w:rPr>
      </w:pPr>
      <w:r>
        <w:rPr>
          <w:sz w:val="24"/>
          <w:szCs w:val="24"/>
          <w:lang w:val="ro-RO" w:eastAsia="ro-RO"/>
        </w:rPr>
        <w:t>T</w:t>
      </w:r>
      <w:r w:rsidRPr="00F20ACC">
        <w:rPr>
          <w:sz w:val="24"/>
          <w:szCs w:val="24"/>
          <w:lang w:val="ro-RO" w:eastAsia="ro-RO"/>
        </w:rPr>
        <w:t xml:space="preserve">o continue the process of </w:t>
      </w:r>
      <w:r>
        <w:rPr>
          <w:sz w:val="24"/>
          <w:szCs w:val="24"/>
          <w:lang w:val="ro-RO" w:eastAsia="ro-RO"/>
        </w:rPr>
        <w:t>training</w:t>
      </w:r>
      <w:r w:rsidRPr="00F20ACC">
        <w:rPr>
          <w:sz w:val="24"/>
          <w:szCs w:val="24"/>
          <w:lang w:val="ro-RO" w:eastAsia="ro-RO"/>
        </w:rPr>
        <w:t xml:space="preserve"> and final </w:t>
      </w:r>
      <w:r>
        <w:rPr>
          <w:sz w:val="24"/>
          <w:szCs w:val="24"/>
          <w:lang w:val="ro-RO" w:eastAsia="ro-RO"/>
        </w:rPr>
        <w:t>assessment</w:t>
      </w:r>
      <w:r w:rsidRPr="00F20ACC">
        <w:rPr>
          <w:sz w:val="24"/>
          <w:szCs w:val="24"/>
          <w:lang w:val="ro-RO" w:eastAsia="ro-RO"/>
        </w:rPr>
        <w:t xml:space="preserve"> in </w:t>
      </w:r>
      <w:r w:rsidRPr="00F20ACC">
        <w:rPr>
          <w:b/>
          <w:sz w:val="24"/>
          <w:szCs w:val="24"/>
          <w:lang w:val="ro-RO" w:eastAsia="ro-RO"/>
        </w:rPr>
        <w:t>mixed format</w:t>
      </w:r>
      <w:r w:rsidRPr="00F20ACC">
        <w:rPr>
          <w:sz w:val="24"/>
          <w:szCs w:val="24"/>
          <w:lang w:val="ro-RO" w:eastAsia="ro-RO"/>
        </w:rPr>
        <w:t>, in in accordance with the provisions of the Order of the Rector 252-A of 16.10.2020 and the approved schedules</w:t>
      </w:r>
      <w:r>
        <w:rPr>
          <w:sz w:val="24"/>
          <w:szCs w:val="24"/>
          <w:lang w:val="ro-RO" w:eastAsia="ro-RO"/>
        </w:rPr>
        <w:t>,</w:t>
      </w:r>
      <w:r w:rsidRPr="00F20ACC">
        <w:rPr>
          <w:lang w:val="en-US"/>
        </w:rPr>
        <w:t xml:space="preserve"> </w:t>
      </w:r>
      <w:r>
        <w:rPr>
          <w:sz w:val="24"/>
          <w:szCs w:val="24"/>
          <w:lang w:val="ro-RO" w:eastAsia="ro-RO"/>
        </w:rPr>
        <w:t>f</w:t>
      </w:r>
      <w:r w:rsidRPr="00F20ACC">
        <w:rPr>
          <w:sz w:val="24"/>
          <w:szCs w:val="24"/>
          <w:lang w:val="ro-RO" w:eastAsia="ro-RO"/>
        </w:rPr>
        <w:t xml:space="preserve">or </w:t>
      </w:r>
      <w:r>
        <w:rPr>
          <w:sz w:val="24"/>
          <w:szCs w:val="24"/>
          <w:lang w:val="ro-RO" w:eastAsia="ro-RO"/>
        </w:rPr>
        <w:t xml:space="preserve">the </w:t>
      </w:r>
      <w:r w:rsidRPr="00F20ACC">
        <w:rPr>
          <w:sz w:val="24"/>
          <w:szCs w:val="24"/>
          <w:lang w:val="ro-RO" w:eastAsia="ro-RO"/>
        </w:rPr>
        <w:t>foreign students, located on the territory of the Republic of Moldova, from the integrated higher education programs Medicine (years IV, V, VI) and Pharmacy (year V),</w:t>
      </w:r>
    </w:p>
    <w:p w14:paraId="22B3C3A9" w14:textId="1460A43A" w:rsidR="00693AB6" w:rsidRDefault="0046569D" w:rsidP="0046569D">
      <w:pPr>
        <w:pStyle w:val="ListParagraph"/>
        <w:numPr>
          <w:ilvl w:val="0"/>
          <w:numId w:val="1"/>
        </w:numPr>
        <w:spacing w:before="120" w:line="276" w:lineRule="auto"/>
        <w:contextualSpacing w:val="0"/>
        <w:rPr>
          <w:sz w:val="24"/>
          <w:szCs w:val="24"/>
          <w:lang w:val="ro-RO" w:eastAsia="ro-RO"/>
        </w:rPr>
      </w:pPr>
      <w:r w:rsidRPr="0046569D">
        <w:rPr>
          <w:sz w:val="24"/>
          <w:szCs w:val="24"/>
          <w:lang w:val="ro-RO" w:eastAsia="ro-RO"/>
        </w:rPr>
        <w:t xml:space="preserve">For </w:t>
      </w:r>
      <w:r>
        <w:rPr>
          <w:sz w:val="24"/>
          <w:szCs w:val="24"/>
          <w:lang w:val="ro-RO" w:eastAsia="ro-RO"/>
        </w:rPr>
        <w:t>the foreign</w:t>
      </w:r>
      <w:r w:rsidRPr="0046569D">
        <w:rPr>
          <w:sz w:val="24"/>
          <w:szCs w:val="24"/>
          <w:lang w:val="ro-RO" w:eastAsia="ro-RO"/>
        </w:rPr>
        <w:t xml:space="preserve"> students, who are currently in the country of origin and cannot return to the Republic of Moldova due to vaccination against COVID-19, compliance with quarantine or disease conditions, from the integrated higher education programs Medicine (years IV, V, VI) and Pharmacy (year V</w:t>
      </w:r>
      <w:r w:rsidR="006865B6">
        <w:rPr>
          <w:sz w:val="24"/>
          <w:szCs w:val="24"/>
          <w:lang w:val="ro-RO" w:eastAsia="ro-RO"/>
        </w:rPr>
        <w:t>)</w:t>
      </w:r>
      <w:r w:rsidR="00693AB6">
        <w:rPr>
          <w:sz w:val="24"/>
          <w:szCs w:val="24"/>
          <w:lang w:val="ro-RO" w:eastAsia="ro-RO"/>
        </w:rPr>
        <w:t>:</w:t>
      </w:r>
    </w:p>
    <w:p w14:paraId="7CC861D2" w14:textId="237640D7" w:rsidR="00B23205" w:rsidRDefault="0046569D" w:rsidP="0046569D">
      <w:pPr>
        <w:pStyle w:val="ListParagraph"/>
        <w:numPr>
          <w:ilvl w:val="1"/>
          <w:numId w:val="1"/>
        </w:numPr>
        <w:spacing w:before="120" w:line="276" w:lineRule="auto"/>
        <w:contextualSpacing w:val="0"/>
        <w:rPr>
          <w:sz w:val="24"/>
          <w:szCs w:val="24"/>
          <w:lang w:val="ro-RO" w:eastAsia="ro-RO"/>
        </w:rPr>
      </w:pPr>
      <w:r w:rsidRPr="0046569D">
        <w:rPr>
          <w:sz w:val="24"/>
          <w:szCs w:val="24"/>
          <w:lang w:val="ro-RO" w:eastAsia="ro-RO"/>
        </w:rPr>
        <w:t xml:space="preserve">to allow </w:t>
      </w:r>
      <w:r>
        <w:rPr>
          <w:sz w:val="24"/>
          <w:szCs w:val="24"/>
          <w:lang w:val="ro-RO" w:eastAsia="ro-RO"/>
        </w:rPr>
        <w:t xml:space="preserve">the </w:t>
      </w:r>
      <w:r w:rsidRPr="0046569D">
        <w:rPr>
          <w:sz w:val="24"/>
          <w:szCs w:val="24"/>
          <w:lang w:val="ro-RO" w:eastAsia="ro-RO"/>
        </w:rPr>
        <w:t>participation</w:t>
      </w:r>
      <w:r>
        <w:rPr>
          <w:sz w:val="24"/>
          <w:szCs w:val="24"/>
          <w:lang w:val="ro-RO" w:eastAsia="ro-RO"/>
        </w:rPr>
        <w:t>,</w:t>
      </w:r>
      <w:r w:rsidRPr="0046569D">
        <w:rPr>
          <w:sz w:val="24"/>
          <w:szCs w:val="24"/>
          <w:lang w:val="ro-RO" w:eastAsia="ro-RO"/>
        </w:rPr>
        <w:t xml:space="preserve"> </w:t>
      </w:r>
      <w:r w:rsidRPr="0046569D">
        <w:rPr>
          <w:b/>
          <w:sz w:val="24"/>
          <w:szCs w:val="24"/>
          <w:lang w:val="ro-RO" w:eastAsia="ro-RO"/>
        </w:rPr>
        <w:t>exclusively online</w:t>
      </w:r>
      <w:r>
        <w:rPr>
          <w:b/>
          <w:sz w:val="24"/>
          <w:szCs w:val="24"/>
          <w:lang w:val="ro-RO" w:eastAsia="ro-RO"/>
        </w:rPr>
        <w:t>,</w:t>
      </w:r>
      <w:r w:rsidRPr="0046569D">
        <w:rPr>
          <w:sz w:val="24"/>
          <w:szCs w:val="24"/>
          <w:lang w:val="ro-RO" w:eastAsia="ro-RO"/>
        </w:rPr>
        <w:t xml:space="preserve"> in the training process during January-February 2021</w:t>
      </w:r>
      <w:r w:rsidR="00693AB6">
        <w:rPr>
          <w:sz w:val="24"/>
          <w:szCs w:val="24"/>
          <w:lang w:val="ro-RO" w:eastAsia="ro-RO"/>
        </w:rPr>
        <w:t>;</w:t>
      </w:r>
    </w:p>
    <w:p w14:paraId="7BD4B7AD" w14:textId="2C830A99" w:rsidR="00693AB6" w:rsidRDefault="00D82C78" w:rsidP="00D82C78">
      <w:pPr>
        <w:pStyle w:val="ListParagraph"/>
        <w:numPr>
          <w:ilvl w:val="1"/>
          <w:numId w:val="1"/>
        </w:numPr>
        <w:spacing w:before="120" w:line="276" w:lineRule="auto"/>
        <w:contextualSpacing w:val="0"/>
        <w:rPr>
          <w:sz w:val="24"/>
          <w:szCs w:val="24"/>
          <w:lang w:val="ro-RO" w:eastAsia="ro-RO"/>
        </w:rPr>
      </w:pPr>
      <w:r w:rsidRPr="00D82C78">
        <w:rPr>
          <w:sz w:val="24"/>
          <w:szCs w:val="24"/>
          <w:lang w:val="ro-RO" w:eastAsia="ro-RO"/>
        </w:rPr>
        <w:t>to issue provisions for the extension of the session at the student</w:t>
      </w:r>
      <w:r>
        <w:rPr>
          <w:sz w:val="24"/>
          <w:szCs w:val="24"/>
          <w:lang w:val="ro-RO" w:eastAsia="ro-RO"/>
        </w:rPr>
        <w:t>’s request</w:t>
      </w:r>
      <w:r w:rsidRPr="00D82C78">
        <w:rPr>
          <w:sz w:val="24"/>
          <w:szCs w:val="24"/>
          <w:lang w:val="ro-RO" w:eastAsia="ro-RO"/>
        </w:rPr>
        <w:t>, accompanied by confirmatory documents</w:t>
      </w:r>
      <w:r w:rsidRPr="00D82C78">
        <w:rPr>
          <w:lang w:val="en-US"/>
        </w:rPr>
        <w:t xml:space="preserve"> </w:t>
      </w:r>
      <w:r w:rsidRPr="00D82C78">
        <w:rPr>
          <w:sz w:val="24"/>
          <w:szCs w:val="24"/>
          <w:lang w:val="ro-RO" w:eastAsia="ro-RO"/>
        </w:rPr>
        <w:t>(certificate of illness / quarantine / vaccination</w:t>
      </w:r>
      <w:r>
        <w:rPr>
          <w:sz w:val="24"/>
          <w:szCs w:val="24"/>
          <w:lang w:val="ro-RO" w:eastAsia="ro-RO"/>
        </w:rPr>
        <w:t>).</w:t>
      </w:r>
    </w:p>
    <w:p w14:paraId="68C9F460" w14:textId="55CBE35D" w:rsidR="00C07D20" w:rsidRDefault="00883F5E" w:rsidP="00D346FD">
      <w:pPr>
        <w:pStyle w:val="ListParagraph"/>
        <w:numPr>
          <w:ilvl w:val="0"/>
          <w:numId w:val="1"/>
        </w:numPr>
        <w:spacing w:before="120" w:line="276" w:lineRule="auto"/>
        <w:ind w:left="317" w:hanging="425"/>
        <w:contextualSpacing w:val="0"/>
        <w:rPr>
          <w:sz w:val="24"/>
          <w:szCs w:val="24"/>
          <w:lang w:val="ro-RO" w:eastAsia="ro-RO"/>
        </w:rPr>
      </w:pPr>
      <w:r>
        <w:rPr>
          <w:sz w:val="24"/>
          <w:szCs w:val="24"/>
          <w:lang w:val="ro-RO" w:eastAsia="ro-RO"/>
        </w:rPr>
        <w:lastRenderedPageBreak/>
        <w:t xml:space="preserve">Deans of </w:t>
      </w:r>
      <w:r w:rsidR="002E60AE">
        <w:rPr>
          <w:sz w:val="24"/>
          <w:szCs w:val="24"/>
          <w:lang w:val="ro-RO" w:eastAsia="ro-RO"/>
        </w:rPr>
        <w:t xml:space="preserve">the </w:t>
      </w:r>
      <w:r>
        <w:rPr>
          <w:sz w:val="24"/>
          <w:szCs w:val="24"/>
          <w:lang w:val="ro-RO" w:eastAsia="ro-RO"/>
        </w:rPr>
        <w:t>Faculties</w:t>
      </w:r>
      <w:r w:rsidR="00C07D20" w:rsidRPr="00ED55D8">
        <w:rPr>
          <w:sz w:val="24"/>
          <w:szCs w:val="24"/>
          <w:lang w:val="ro-RO" w:eastAsia="ro-RO"/>
        </w:rPr>
        <w:t>:</w:t>
      </w:r>
    </w:p>
    <w:p w14:paraId="3265A5BD" w14:textId="53D2E726" w:rsidR="009247E2" w:rsidRDefault="003442E3" w:rsidP="003442E3">
      <w:pPr>
        <w:pStyle w:val="ListParagraph"/>
        <w:numPr>
          <w:ilvl w:val="1"/>
          <w:numId w:val="1"/>
        </w:numPr>
        <w:spacing w:line="276" w:lineRule="auto"/>
        <w:contextualSpacing w:val="0"/>
        <w:rPr>
          <w:sz w:val="24"/>
          <w:szCs w:val="24"/>
          <w:lang w:val="ro-RO" w:eastAsia="ro-RO"/>
        </w:rPr>
      </w:pPr>
      <w:r w:rsidRPr="003442E3">
        <w:rPr>
          <w:sz w:val="24"/>
          <w:szCs w:val="24"/>
          <w:lang w:val="ro-RO" w:eastAsia="ro-RO"/>
        </w:rPr>
        <w:t>to identify foreign students who are in the territory of the country of origin, cannot return to the Republic of Moldova due to quarantine / disease or COVID-19 vaccination and cannot take the final assessments</w:t>
      </w:r>
      <w:r w:rsidR="007A0187">
        <w:rPr>
          <w:sz w:val="24"/>
          <w:szCs w:val="24"/>
          <w:lang w:val="ro-RO" w:eastAsia="ro-RO"/>
        </w:rPr>
        <w:t>;</w:t>
      </w:r>
    </w:p>
    <w:p w14:paraId="2D732319" w14:textId="09B9C2B0" w:rsidR="00C07D20" w:rsidRPr="00ED55D8" w:rsidRDefault="002B04C7" w:rsidP="002B04C7">
      <w:pPr>
        <w:pStyle w:val="ListParagraph"/>
        <w:numPr>
          <w:ilvl w:val="1"/>
          <w:numId w:val="1"/>
        </w:numPr>
        <w:spacing w:line="276" w:lineRule="auto"/>
        <w:contextualSpacing w:val="0"/>
        <w:rPr>
          <w:sz w:val="24"/>
          <w:szCs w:val="24"/>
          <w:lang w:val="ro-RO" w:eastAsia="ro-RO"/>
        </w:rPr>
      </w:pPr>
      <w:r w:rsidRPr="002B04C7">
        <w:rPr>
          <w:sz w:val="24"/>
          <w:szCs w:val="24"/>
          <w:lang w:val="ro-RO" w:eastAsia="ro-RO"/>
        </w:rPr>
        <w:t xml:space="preserve">to issue provisions </w:t>
      </w:r>
      <w:r>
        <w:rPr>
          <w:sz w:val="24"/>
          <w:szCs w:val="24"/>
          <w:lang w:val="ro-RO" w:eastAsia="ro-RO"/>
        </w:rPr>
        <w:t>for the</w:t>
      </w:r>
      <w:r w:rsidRPr="002B04C7">
        <w:rPr>
          <w:sz w:val="24"/>
          <w:szCs w:val="24"/>
          <w:lang w:val="ro-RO" w:eastAsia="ro-RO"/>
        </w:rPr>
        <w:t xml:space="preserve"> exten</w:t>
      </w:r>
      <w:r>
        <w:rPr>
          <w:sz w:val="24"/>
          <w:szCs w:val="24"/>
          <w:lang w:val="ro-RO" w:eastAsia="ro-RO"/>
        </w:rPr>
        <w:t>sion of</w:t>
      </w:r>
      <w:r w:rsidRPr="002B04C7">
        <w:rPr>
          <w:sz w:val="24"/>
          <w:szCs w:val="24"/>
          <w:lang w:val="ro-RO" w:eastAsia="ro-RO"/>
        </w:rPr>
        <w:t xml:space="preserve"> the session until the first re-examination for students who will present confirmatory documents</w:t>
      </w:r>
      <w:r w:rsidR="00C07D20" w:rsidRPr="00ED55D8">
        <w:rPr>
          <w:sz w:val="24"/>
          <w:szCs w:val="24"/>
          <w:lang w:val="ro-RO" w:eastAsia="ro-RO"/>
        </w:rPr>
        <w:t>;</w:t>
      </w:r>
    </w:p>
    <w:p w14:paraId="764EF84E" w14:textId="594C78F2" w:rsidR="007A0187" w:rsidRPr="00ED55D8" w:rsidRDefault="004E11E5" w:rsidP="004E11E5">
      <w:pPr>
        <w:pStyle w:val="ListParagraph"/>
        <w:numPr>
          <w:ilvl w:val="1"/>
          <w:numId w:val="1"/>
        </w:numPr>
        <w:spacing w:line="276" w:lineRule="auto"/>
        <w:contextualSpacing w:val="0"/>
        <w:rPr>
          <w:sz w:val="24"/>
          <w:szCs w:val="24"/>
          <w:lang w:val="ro-RO" w:eastAsia="ro-RO"/>
        </w:rPr>
      </w:pPr>
      <w:r w:rsidRPr="004E11E5">
        <w:rPr>
          <w:sz w:val="24"/>
          <w:szCs w:val="24"/>
          <w:lang w:val="ro-RO" w:eastAsia="ro-RO"/>
        </w:rPr>
        <w:t xml:space="preserve">to further monitor the implementation of the training and final </w:t>
      </w:r>
      <w:r>
        <w:rPr>
          <w:sz w:val="24"/>
          <w:szCs w:val="24"/>
          <w:lang w:val="ro-RO" w:eastAsia="ro-RO"/>
        </w:rPr>
        <w:t>assessment</w:t>
      </w:r>
      <w:r w:rsidRPr="004E11E5">
        <w:rPr>
          <w:sz w:val="24"/>
          <w:szCs w:val="24"/>
          <w:lang w:val="ro-RO" w:eastAsia="ro-RO"/>
        </w:rPr>
        <w:t xml:space="preserve"> process within the departments / </w:t>
      </w:r>
      <w:r>
        <w:rPr>
          <w:sz w:val="24"/>
          <w:szCs w:val="24"/>
          <w:lang w:val="ro-RO" w:eastAsia="ro-RO"/>
        </w:rPr>
        <w:t>chairs</w:t>
      </w:r>
      <w:r w:rsidRPr="004E11E5">
        <w:rPr>
          <w:sz w:val="24"/>
          <w:szCs w:val="24"/>
          <w:lang w:val="ro-RO" w:eastAsia="ro-RO"/>
        </w:rPr>
        <w:t xml:space="preserve"> </w:t>
      </w:r>
      <w:r>
        <w:rPr>
          <w:sz w:val="24"/>
          <w:szCs w:val="24"/>
          <w:lang w:val="ro-RO" w:eastAsia="ro-RO"/>
        </w:rPr>
        <w:t>of</w:t>
      </w:r>
      <w:r w:rsidRPr="004E11E5">
        <w:rPr>
          <w:sz w:val="24"/>
          <w:szCs w:val="24"/>
          <w:lang w:val="ro-RO" w:eastAsia="ro-RO"/>
        </w:rPr>
        <w:t xml:space="preserve"> the faculty</w:t>
      </w:r>
      <w:r w:rsidR="007A0187" w:rsidRPr="00ED55D8">
        <w:rPr>
          <w:sz w:val="24"/>
          <w:szCs w:val="24"/>
          <w:lang w:val="ro-RO" w:eastAsia="ro-RO"/>
        </w:rPr>
        <w:t>;</w:t>
      </w:r>
    </w:p>
    <w:p w14:paraId="43A09C65" w14:textId="2B6B7DF5" w:rsidR="0019187C" w:rsidRPr="002E4027" w:rsidRDefault="00492B5D" w:rsidP="00D346FD">
      <w:pPr>
        <w:pStyle w:val="ListParagraph"/>
        <w:numPr>
          <w:ilvl w:val="0"/>
          <w:numId w:val="1"/>
        </w:numPr>
        <w:spacing w:before="120" w:line="276" w:lineRule="auto"/>
        <w:ind w:left="317" w:hanging="425"/>
        <w:contextualSpacing w:val="0"/>
        <w:rPr>
          <w:sz w:val="24"/>
          <w:szCs w:val="26"/>
          <w:lang w:val="ro-RO" w:eastAsia="ro-RO"/>
        </w:rPr>
      </w:pPr>
      <w:r>
        <w:rPr>
          <w:sz w:val="24"/>
          <w:szCs w:val="26"/>
          <w:lang w:val="ro-RO" w:eastAsia="ro-RO"/>
        </w:rPr>
        <w:t xml:space="preserve">Heads of </w:t>
      </w:r>
      <w:r w:rsidR="002E60AE">
        <w:rPr>
          <w:sz w:val="24"/>
          <w:szCs w:val="26"/>
          <w:lang w:val="ro-RO" w:eastAsia="ro-RO"/>
        </w:rPr>
        <w:t>didactic</w:t>
      </w:r>
      <w:r>
        <w:rPr>
          <w:sz w:val="24"/>
          <w:szCs w:val="26"/>
          <w:lang w:val="ro-RO" w:eastAsia="ro-RO"/>
        </w:rPr>
        <w:t xml:space="preserve"> subdivisions</w:t>
      </w:r>
      <w:r w:rsidR="0019187C" w:rsidRPr="002E4027">
        <w:rPr>
          <w:sz w:val="24"/>
          <w:szCs w:val="26"/>
          <w:lang w:val="ro-RO" w:eastAsia="ro-RO"/>
        </w:rPr>
        <w:t>:</w:t>
      </w:r>
    </w:p>
    <w:p w14:paraId="039CB918" w14:textId="029A4655" w:rsidR="0019187C" w:rsidRPr="002E4027" w:rsidRDefault="005E476D" w:rsidP="005E476D">
      <w:pPr>
        <w:pStyle w:val="ListParagraph"/>
        <w:numPr>
          <w:ilvl w:val="1"/>
          <w:numId w:val="1"/>
        </w:numPr>
        <w:spacing w:line="276" w:lineRule="auto"/>
        <w:contextualSpacing w:val="0"/>
        <w:rPr>
          <w:sz w:val="24"/>
          <w:szCs w:val="26"/>
          <w:lang w:val="ro-RO" w:eastAsia="ro-RO"/>
        </w:rPr>
      </w:pPr>
      <w:r w:rsidRPr="005E476D">
        <w:rPr>
          <w:sz w:val="24"/>
          <w:szCs w:val="26"/>
          <w:lang w:val="ro-RO" w:eastAsia="ro-RO"/>
        </w:rPr>
        <w:t xml:space="preserve">to organize and carry out meetings, during which they will inform the way of carrying out the didactic process and final </w:t>
      </w:r>
      <w:r>
        <w:rPr>
          <w:sz w:val="24"/>
          <w:szCs w:val="26"/>
          <w:lang w:val="ro-RO" w:eastAsia="ro-RO"/>
        </w:rPr>
        <w:t>assessment</w:t>
      </w:r>
      <w:r w:rsidRPr="005E476D">
        <w:rPr>
          <w:sz w:val="24"/>
          <w:szCs w:val="26"/>
          <w:lang w:val="ro-RO" w:eastAsia="ro-RO"/>
        </w:rPr>
        <w:t xml:space="preserve">, </w:t>
      </w:r>
      <w:r>
        <w:rPr>
          <w:sz w:val="24"/>
          <w:szCs w:val="26"/>
          <w:lang w:val="ro-RO" w:eastAsia="ro-RO"/>
        </w:rPr>
        <w:t>set up</w:t>
      </w:r>
      <w:r w:rsidRPr="005E476D">
        <w:rPr>
          <w:sz w:val="24"/>
          <w:szCs w:val="26"/>
          <w:lang w:val="ro-RO" w:eastAsia="ro-RO"/>
        </w:rPr>
        <w:t xml:space="preserve"> by the present order</w:t>
      </w:r>
      <w:r w:rsidR="0019187C" w:rsidRPr="002E4027">
        <w:rPr>
          <w:sz w:val="24"/>
          <w:szCs w:val="26"/>
          <w:lang w:val="ro-RO" w:eastAsia="ro-RO"/>
        </w:rPr>
        <w:t>;</w:t>
      </w:r>
    </w:p>
    <w:p w14:paraId="7D53021A" w14:textId="0C009138" w:rsidR="002E4027" w:rsidRPr="00FB0860" w:rsidRDefault="002E60AE" w:rsidP="002E60AE">
      <w:pPr>
        <w:pStyle w:val="ListParagraph"/>
        <w:numPr>
          <w:ilvl w:val="1"/>
          <w:numId w:val="1"/>
        </w:numPr>
        <w:spacing w:line="276" w:lineRule="auto"/>
        <w:contextualSpacing w:val="0"/>
        <w:rPr>
          <w:sz w:val="24"/>
          <w:szCs w:val="26"/>
          <w:lang w:val="ro-RO" w:eastAsia="ro-RO"/>
        </w:rPr>
      </w:pPr>
      <w:r w:rsidRPr="002E60AE">
        <w:rPr>
          <w:sz w:val="24"/>
          <w:szCs w:val="26"/>
          <w:lang w:val="ro-RO" w:eastAsia="ro-RO"/>
        </w:rPr>
        <w:t>carry out the final assessment process for these students in accordance with the additionally approved schedules</w:t>
      </w:r>
      <w:r w:rsidR="00D346FD">
        <w:rPr>
          <w:sz w:val="24"/>
          <w:szCs w:val="26"/>
          <w:lang w:val="ro-RO" w:eastAsia="ro-RO"/>
        </w:rPr>
        <w:t>.</w:t>
      </w:r>
    </w:p>
    <w:p w14:paraId="6CE9296C" w14:textId="6EAE797B" w:rsidR="00170D51" w:rsidRPr="002E4027" w:rsidRDefault="002E60AE" w:rsidP="002E60AE">
      <w:pPr>
        <w:pStyle w:val="ListParagraph"/>
        <w:numPr>
          <w:ilvl w:val="0"/>
          <w:numId w:val="1"/>
        </w:numPr>
        <w:spacing w:before="120" w:line="276" w:lineRule="auto"/>
        <w:contextualSpacing w:val="0"/>
        <w:rPr>
          <w:sz w:val="24"/>
          <w:szCs w:val="26"/>
          <w:lang w:val="ro-RO" w:eastAsia="ro-RO"/>
        </w:rPr>
      </w:pPr>
      <w:r w:rsidRPr="002E60AE">
        <w:rPr>
          <w:sz w:val="24"/>
          <w:szCs w:val="26"/>
          <w:lang w:val="ro-RO" w:eastAsia="ro-RO"/>
        </w:rPr>
        <w:t>To inform the provisions of this order to the university community. Responsible: Silvia Ciubrei, Head of Communication and Public Relations Department</w:t>
      </w:r>
      <w:r w:rsidR="00170D51" w:rsidRPr="002E4027">
        <w:rPr>
          <w:sz w:val="24"/>
          <w:szCs w:val="26"/>
          <w:lang w:val="ro-RO" w:eastAsia="ro-RO"/>
        </w:rPr>
        <w:t>.</w:t>
      </w:r>
    </w:p>
    <w:p w14:paraId="47E6FAA9" w14:textId="755BD9EB" w:rsidR="00170D51" w:rsidRPr="002E4027" w:rsidRDefault="002E60AE" w:rsidP="002E60AE">
      <w:pPr>
        <w:pStyle w:val="ListParagraph"/>
        <w:numPr>
          <w:ilvl w:val="0"/>
          <w:numId w:val="1"/>
        </w:numPr>
        <w:spacing w:before="120" w:line="276" w:lineRule="auto"/>
        <w:contextualSpacing w:val="0"/>
        <w:rPr>
          <w:sz w:val="24"/>
          <w:szCs w:val="26"/>
          <w:lang w:val="ro-RO" w:eastAsia="ro-RO"/>
        </w:rPr>
      </w:pPr>
      <w:r w:rsidRPr="002E60AE">
        <w:rPr>
          <w:sz w:val="24"/>
          <w:szCs w:val="26"/>
          <w:lang w:val="ro-RO" w:eastAsia="ro-RO"/>
        </w:rPr>
        <w:t>Execution of this o</w:t>
      </w:r>
      <w:r>
        <w:rPr>
          <w:sz w:val="24"/>
          <w:szCs w:val="26"/>
          <w:lang w:val="ro-RO" w:eastAsia="ro-RO"/>
        </w:rPr>
        <w:t>rder to assign to</w:t>
      </w:r>
      <w:r w:rsidRPr="002E60AE">
        <w:rPr>
          <w:sz w:val="24"/>
          <w:szCs w:val="26"/>
          <w:lang w:val="ro-RO" w:eastAsia="ro-RO"/>
        </w:rPr>
        <w:t xml:space="preserve"> Silvia Stratulat, Head of Didactic and Academic Management Department, to the dean</w:t>
      </w:r>
      <w:r>
        <w:rPr>
          <w:sz w:val="24"/>
          <w:szCs w:val="26"/>
          <w:lang w:val="ro-RO" w:eastAsia="ro-RO"/>
        </w:rPr>
        <w:t>s of the faculties (Gheorghe Placinta, Mircea Bet</w:t>
      </w:r>
      <w:r w:rsidRPr="002E60AE">
        <w:rPr>
          <w:sz w:val="24"/>
          <w:szCs w:val="26"/>
          <w:lang w:val="ro-RO" w:eastAsia="ro-RO"/>
        </w:rPr>
        <w:t>iu, Nicoale Ciobanu, Oleg Solomon) and to the heads of the didactic subdivisions</w:t>
      </w:r>
      <w:r w:rsidR="00170D51" w:rsidRPr="002E4027">
        <w:rPr>
          <w:sz w:val="24"/>
          <w:szCs w:val="26"/>
          <w:lang w:val="ro-RO" w:eastAsia="ro-RO"/>
        </w:rPr>
        <w:t>.</w:t>
      </w:r>
    </w:p>
    <w:p w14:paraId="032B0AED" w14:textId="0564EC8C" w:rsidR="00170D51" w:rsidRPr="002E4027" w:rsidRDefault="002E60AE" w:rsidP="002E60AE">
      <w:pPr>
        <w:pStyle w:val="ListParagraph"/>
        <w:numPr>
          <w:ilvl w:val="0"/>
          <w:numId w:val="1"/>
        </w:numPr>
        <w:spacing w:before="120" w:line="276" w:lineRule="auto"/>
        <w:contextualSpacing w:val="0"/>
        <w:rPr>
          <w:sz w:val="24"/>
          <w:szCs w:val="26"/>
          <w:lang w:val="ro-RO" w:eastAsia="ro-RO"/>
        </w:rPr>
      </w:pPr>
      <w:r w:rsidRPr="002E60AE">
        <w:rPr>
          <w:sz w:val="24"/>
          <w:szCs w:val="26"/>
          <w:lang w:val="ro-RO" w:eastAsia="ro-RO"/>
        </w:rPr>
        <w:t xml:space="preserve">The control of the execution of the present order to assign to </w:t>
      </w:r>
      <w:r>
        <w:rPr>
          <w:sz w:val="24"/>
          <w:szCs w:val="26"/>
          <w:lang w:val="ro-RO" w:eastAsia="ro-RO"/>
        </w:rPr>
        <w:t>Olga Cernet</w:t>
      </w:r>
      <w:bookmarkStart w:id="0" w:name="_GoBack"/>
      <w:bookmarkEnd w:id="0"/>
      <w:r w:rsidRPr="002E60AE">
        <w:rPr>
          <w:sz w:val="24"/>
          <w:szCs w:val="26"/>
          <w:lang w:val="ro-RO" w:eastAsia="ro-RO"/>
        </w:rPr>
        <w:t xml:space="preserve">chi, first vice-rector, vice-rector for </w:t>
      </w:r>
      <w:r>
        <w:rPr>
          <w:sz w:val="24"/>
          <w:szCs w:val="26"/>
          <w:lang w:val="ro-RO" w:eastAsia="ro-RO"/>
        </w:rPr>
        <w:t>academic</w:t>
      </w:r>
      <w:r w:rsidRPr="002E60AE">
        <w:rPr>
          <w:sz w:val="24"/>
          <w:szCs w:val="26"/>
          <w:lang w:val="ro-RO" w:eastAsia="ro-RO"/>
        </w:rPr>
        <w:t xml:space="preserve"> activity</w:t>
      </w:r>
      <w:r w:rsidR="00170D51" w:rsidRPr="002E4027">
        <w:rPr>
          <w:sz w:val="24"/>
          <w:szCs w:val="26"/>
          <w:lang w:val="ro-RO" w:eastAsia="ro-RO"/>
        </w:rPr>
        <w:t>.</w:t>
      </w:r>
    </w:p>
    <w:p w14:paraId="254EDE4C" w14:textId="77777777" w:rsidR="00170D51" w:rsidRPr="002E4027" w:rsidRDefault="00170D51" w:rsidP="00D346FD">
      <w:pPr>
        <w:spacing w:line="276" w:lineRule="auto"/>
        <w:ind w:left="426"/>
        <w:rPr>
          <w:color w:val="FF0000"/>
          <w:szCs w:val="26"/>
          <w:lang w:val="ro-RO"/>
        </w:rPr>
      </w:pPr>
    </w:p>
    <w:p w14:paraId="5DB2C5ED" w14:textId="77777777" w:rsidR="00A65DEF" w:rsidRPr="002E4027" w:rsidRDefault="00A65DEF" w:rsidP="00D346FD">
      <w:pPr>
        <w:spacing w:line="276" w:lineRule="auto"/>
        <w:ind w:left="426"/>
        <w:rPr>
          <w:color w:val="FF0000"/>
          <w:szCs w:val="26"/>
          <w:lang w:val="ro-RO"/>
        </w:rPr>
      </w:pPr>
    </w:p>
    <w:p w14:paraId="2E600E68" w14:textId="77777777" w:rsidR="00524D5F" w:rsidRPr="002E4027" w:rsidRDefault="00524D5F" w:rsidP="00D346FD">
      <w:pPr>
        <w:spacing w:line="276" w:lineRule="auto"/>
        <w:ind w:left="426"/>
        <w:rPr>
          <w:szCs w:val="26"/>
          <w:lang w:val="ro-RO"/>
        </w:rPr>
      </w:pPr>
      <w:r w:rsidRPr="002E4027">
        <w:rPr>
          <w:szCs w:val="26"/>
          <w:lang w:val="ro-RO"/>
        </w:rPr>
        <w:t xml:space="preserve">Rector, </w:t>
      </w:r>
      <w:r w:rsidRPr="002E4027">
        <w:rPr>
          <w:szCs w:val="26"/>
          <w:lang w:val="ro-RO"/>
        </w:rPr>
        <w:tab/>
        <w:t xml:space="preserve">  </w:t>
      </w:r>
    </w:p>
    <w:p w14:paraId="3615888B" w14:textId="24E79E02" w:rsidR="00524D5F" w:rsidRPr="002E4027" w:rsidRDefault="00FB7A0F" w:rsidP="00D346FD">
      <w:pPr>
        <w:spacing w:line="276" w:lineRule="auto"/>
        <w:ind w:left="426"/>
        <w:rPr>
          <w:szCs w:val="26"/>
          <w:lang w:val="ro-RO"/>
        </w:rPr>
      </w:pPr>
      <w:r>
        <w:rPr>
          <w:szCs w:val="26"/>
          <w:lang w:val="ro-RO"/>
        </w:rPr>
        <w:t>PhD,</w:t>
      </w:r>
      <w:r w:rsidR="00524D5F" w:rsidRPr="002E4027">
        <w:rPr>
          <w:szCs w:val="26"/>
          <w:lang w:val="ro-RO"/>
        </w:rPr>
        <w:tab/>
        <w:t xml:space="preserve">                       </w:t>
      </w:r>
    </w:p>
    <w:p w14:paraId="73241163" w14:textId="392EEEDD" w:rsidR="00524D5F" w:rsidRPr="002E4027" w:rsidRDefault="00FB7A0F" w:rsidP="00D346FD">
      <w:pPr>
        <w:tabs>
          <w:tab w:val="left" w:pos="6804"/>
        </w:tabs>
        <w:spacing w:line="276" w:lineRule="auto"/>
        <w:ind w:left="426"/>
        <w:rPr>
          <w:szCs w:val="26"/>
          <w:lang w:val="ro-RO"/>
        </w:rPr>
      </w:pPr>
      <w:r>
        <w:rPr>
          <w:szCs w:val="26"/>
          <w:lang w:val="ro-RO"/>
        </w:rPr>
        <w:t>professor</w:t>
      </w:r>
      <w:r w:rsidR="00524D5F" w:rsidRPr="002E4027">
        <w:rPr>
          <w:szCs w:val="26"/>
          <w:lang w:val="ro-RO"/>
        </w:rPr>
        <w:tab/>
        <w:t>Emil Ceban</w:t>
      </w:r>
    </w:p>
    <w:p w14:paraId="49BBFB73" w14:textId="77777777" w:rsidR="00524D5F" w:rsidRDefault="00524D5F" w:rsidP="00524D5F">
      <w:pPr>
        <w:rPr>
          <w:szCs w:val="26"/>
          <w:lang w:val="ro-RO"/>
        </w:rPr>
      </w:pPr>
    </w:p>
    <w:p w14:paraId="2A9A345A" w14:textId="2099082E" w:rsidR="002E4027" w:rsidRDefault="002E4027" w:rsidP="00524D5F">
      <w:pPr>
        <w:rPr>
          <w:szCs w:val="26"/>
          <w:lang w:val="ro-RO"/>
        </w:rPr>
      </w:pPr>
    </w:p>
    <w:p w14:paraId="29DB9CA9" w14:textId="6915D1F7" w:rsidR="00D346FD" w:rsidRDefault="00D346FD" w:rsidP="00524D5F">
      <w:pPr>
        <w:rPr>
          <w:szCs w:val="26"/>
          <w:lang w:val="ro-RO"/>
        </w:rPr>
      </w:pPr>
    </w:p>
    <w:p w14:paraId="0524D104" w14:textId="77777777" w:rsidR="00D346FD" w:rsidRPr="002E4027" w:rsidRDefault="00D346FD" w:rsidP="00524D5F">
      <w:pPr>
        <w:rPr>
          <w:szCs w:val="26"/>
          <w:lang w:val="ro-RO"/>
        </w:rPr>
      </w:pPr>
    </w:p>
    <w:p w14:paraId="4BAA479D" w14:textId="163970DE" w:rsidR="00524D5F" w:rsidRPr="002E4027" w:rsidRDefault="00FB7A0F" w:rsidP="00A65DEF">
      <w:pPr>
        <w:spacing w:line="480" w:lineRule="auto"/>
        <w:ind w:left="426" w:hanging="426"/>
        <w:rPr>
          <w:szCs w:val="26"/>
          <w:lang w:val="ro-RO"/>
        </w:rPr>
      </w:pPr>
      <w:r>
        <w:rPr>
          <w:szCs w:val="26"/>
          <w:lang w:val="ro-RO"/>
        </w:rPr>
        <w:t>Coordi</w:t>
      </w:r>
      <w:r w:rsidR="00524D5F" w:rsidRPr="002E4027">
        <w:rPr>
          <w:szCs w:val="26"/>
          <w:lang w:val="ro-RO"/>
        </w:rPr>
        <w:t>nat</w:t>
      </w:r>
      <w:r>
        <w:rPr>
          <w:szCs w:val="26"/>
          <w:lang w:val="ro-RO"/>
        </w:rPr>
        <w:t>ed</w:t>
      </w:r>
    </w:p>
    <w:p w14:paraId="5E8A2DE5" w14:textId="390CFD69" w:rsidR="00524D5F" w:rsidRPr="002E4027" w:rsidRDefault="00FB7A0F" w:rsidP="002E4027">
      <w:pPr>
        <w:spacing w:line="600" w:lineRule="auto"/>
        <w:ind w:left="426"/>
        <w:rPr>
          <w:szCs w:val="26"/>
          <w:lang w:val="ro-RO"/>
        </w:rPr>
      </w:pPr>
      <w:r>
        <w:rPr>
          <w:szCs w:val="26"/>
          <w:lang w:val="ro-RO"/>
        </w:rPr>
        <w:t>Olga Cernet</w:t>
      </w:r>
      <w:r w:rsidR="00524D5F" w:rsidRPr="002E4027">
        <w:rPr>
          <w:szCs w:val="26"/>
          <w:lang w:val="ro-RO"/>
        </w:rPr>
        <w:t>chi</w:t>
      </w:r>
    </w:p>
    <w:p w14:paraId="760F9E8D" w14:textId="77777777" w:rsidR="00524D5F" w:rsidRPr="002E4027" w:rsidRDefault="00524D5F" w:rsidP="002E4027">
      <w:pPr>
        <w:spacing w:line="600" w:lineRule="auto"/>
        <w:ind w:left="426"/>
        <w:rPr>
          <w:szCs w:val="26"/>
          <w:lang w:val="ro-RO"/>
        </w:rPr>
      </w:pPr>
      <w:r w:rsidRPr="002E4027">
        <w:rPr>
          <w:szCs w:val="26"/>
          <w:lang w:val="ro-RO"/>
        </w:rPr>
        <w:t>Silvia Stratulat</w:t>
      </w:r>
    </w:p>
    <w:p w14:paraId="2D22A2C8" w14:textId="546FA098" w:rsidR="00D346FD" w:rsidRPr="002E4027" w:rsidRDefault="00FB7A0F" w:rsidP="00D346FD">
      <w:pPr>
        <w:spacing w:line="600" w:lineRule="auto"/>
        <w:ind w:left="426"/>
        <w:rPr>
          <w:szCs w:val="26"/>
          <w:lang w:val="ro-RO"/>
        </w:rPr>
      </w:pPr>
      <w:r>
        <w:rPr>
          <w:szCs w:val="26"/>
          <w:lang w:val="ro-RO"/>
        </w:rPr>
        <w:t>Virginia S</w:t>
      </w:r>
      <w:r w:rsidR="00D346FD">
        <w:rPr>
          <w:szCs w:val="26"/>
          <w:lang w:val="ro-RO"/>
        </w:rPr>
        <w:t>alaru</w:t>
      </w:r>
    </w:p>
    <w:p w14:paraId="50428ACC" w14:textId="77777777" w:rsidR="00524D5F" w:rsidRPr="002E4027" w:rsidRDefault="00524D5F" w:rsidP="002E4027">
      <w:pPr>
        <w:spacing w:line="600" w:lineRule="auto"/>
        <w:ind w:left="426"/>
        <w:rPr>
          <w:szCs w:val="26"/>
          <w:lang w:val="ro-RO"/>
        </w:rPr>
      </w:pPr>
      <w:r w:rsidRPr="002E4027">
        <w:rPr>
          <w:szCs w:val="26"/>
          <w:lang w:val="ro-RO"/>
        </w:rPr>
        <w:t>Tatiana Novac</w:t>
      </w:r>
    </w:p>
    <w:p w14:paraId="571467A7" w14:textId="77777777" w:rsidR="00230532" w:rsidRPr="002E4027" w:rsidRDefault="00230532" w:rsidP="00D346FD">
      <w:pPr>
        <w:pStyle w:val="NormalWeb"/>
        <w:widowControl w:val="0"/>
        <w:shd w:val="clear" w:color="auto" w:fill="FFFFFF"/>
        <w:spacing w:before="0" w:beforeAutospacing="0" w:after="0" w:afterAutospacing="0"/>
        <w:textAlignment w:val="baseline"/>
        <w:rPr>
          <w:rStyle w:val="Emphasis"/>
          <w:bCs/>
          <w:bdr w:val="none" w:sz="0" w:space="0" w:color="auto" w:frame="1"/>
          <w:lang w:val="ro-RO"/>
        </w:rPr>
      </w:pPr>
    </w:p>
    <w:sectPr w:rsidR="00230532" w:rsidRPr="002E4027" w:rsidSect="00170D51">
      <w:footerReference w:type="default" r:id="rId8"/>
      <w:pgSz w:w="11907" w:h="16840" w:code="9"/>
      <w:pgMar w:top="737" w:right="851" w:bottom="737" w:left="1701"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E01BA" w14:textId="77777777" w:rsidR="004E1FBF" w:rsidRDefault="004E1FBF">
      <w:r>
        <w:separator/>
      </w:r>
    </w:p>
  </w:endnote>
  <w:endnote w:type="continuationSeparator" w:id="0">
    <w:p w14:paraId="088BD89B" w14:textId="77777777" w:rsidR="004E1FBF" w:rsidRDefault="004E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23652"/>
      <w:docPartObj>
        <w:docPartGallery w:val="Page Numbers (Bottom of Page)"/>
        <w:docPartUnique/>
      </w:docPartObj>
    </w:sdtPr>
    <w:sdtEndPr>
      <w:rPr>
        <w:sz w:val="22"/>
      </w:rPr>
    </w:sdtEndPr>
    <w:sdtContent>
      <w:p w14:paraId="6E6F8C2F" w14:textId="77777777" w:rsidR="001829C9" w:rsidRPr="00DB1DE5" w:rsidRDefault="001829C9" w:rsidP="00524D5F">
        <w:pPr>
          <w:pStyle w:val="Footer"/>
          <w:jc w:val="center"/>
          <w:rPr>
            <w:sz w:val="22"/>
          </w:rPr>
        </w:pPr>
        <w:r w:rsidRPr="00D24091">
          <w:rPr>
            <w:sz w:val="22"/>
          </w:rPr>
          <w:fldChar w:fldCharType="begin"/>
        </w:r>
        <w:r w:rsidRPr="00D24091">
          <w:rPr>
            <w:sz w:val="22"/>
          </w:rPr>
          <w:instrText>PAGE   \* MERGEFORMAT</w:instrText>
        </w:r>
        <w:r w:rsidRPr="00D24091">
          <w:rPr>
            <w:sz w:val="22"/>
          </w:rPr>
          <w:fldChar w:fldCharType="separate"/>
        </w:r>
        <w:r w:rsidR="002E60AE">
          <w:rPr>
            <w:noProof/>
            <w:sz w:val="22"/>
          </w:rPr>
          <w:t>2</w:t>
        </w:r>
        <w:r w:rsidRPr="00D24091">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3A0BC" w14:textId="77777777" w:rsidR="004E1FBF" w:rsidRDefault="004E1FBF">
      <w:r>
        <w:separator/>
      </w:r>
    </w:p>
  </w:footnote>
  <w:footnote w:type="continuationSeparator" w:id="0">
    <w:p w14:paraId="3D83919A" w14:textId="77777777" w:rsidR="004E1FBF" w:rsidRDefault="004E1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A6AD3"/>
    <w:multiLevelType w:val="multilevel"/>
    <w:tmpl w:val="795881C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7B2A55C9"/>
    <w:multiLevelType w:val="hybridMultilevel"/>
    <w:tmpl w:val="D90083E6"/>
    <w:lvl w:ilvl="0" w:tplc="A83C8CEC">
      <w:start w:val="1"/>
      <w:numFmt w:val="decimal"/>
      <w:lvlText w:val="%1."/>
      <w:lvlJc w:val="left"/>
      <w:pPr>
        <w:ind w:left="720" w:hanging="360"/>
      </w:pPr>
      <w:rPr>
        <w:rFonts w:hint="default"/>
        <w:color w:val="auto"/>
        <w:sz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267"/>
    <w:rsid w:val="0000671F"/>
    <w:rsid w:val="000123C0"/>
    <w:rsid w:val="000229A9"/>
    <w:rsid w:val="00030469"/>
    <w:rsid w:val="0003281D"/>
    <w:rsid w:val="00034F92"/>
    <w:rsid w:val="00051A71"/>
    <w:rsid w:val="00075BF0"/>
    <w:rsid w:val="00087A0A"/>
    <w:rsid w:val="000B10A7"/>
    <w:rsid w:val="00126756"/>
    <w:rsid w:val="00131410"/>
    <w:rsid w:val="0015684B"/>
    <w:rsid w:val="00170D51"/>
    <w:rsid w:val="0017417D"/>
    <w:rsid w:val="001829C9"/>
    <w:rsid w:val="0018379C"/>
    <w:rsid w:val="0019187C"/>
    <w:rsid w:val="00204EC1"/>
    <w:rsid w:val="00207431"/>
    <w:rsid w:val="00230532"/>
    <w:rsid w:val="00244518"/>
    <w:rsid w:val="00272B4B"/>
    <w:rsid w:val="00276089"/>
    <w:rsid w:val="002A20DA"/>
    <w:rsid w:val="002A2542"/>
    <w:rsid w:val="002B04C7"/>
    <w:rsid w:val="002B72E4"/>
    <w:rsid w:val="002E4027"/>
    <w:rsid w:val="002E60AE"/>
    <w:rsid w:val="002F087A"/>
    <w:rsid w:val="002F5D1E"/>
    <w:rsid w:val="002F7A6B"/>
    <w:rsid w:val="00303A7A"/>
    <w:rsid w:val="003442E3"/>
    <w:rsid w:val="00347F04"/>
    <w:rsid w:val="0038453B"/>
    <w:rsid w:val="00387462"/>
    <w:rsid w:val="003A2436"/>
    <w:rsid w:val="003B25E2"/>
    <w:rsid w:val="003C3BDC"/>
    <w:rsid w:val="003D2676"/>
    <w:rsid w:val="003E7071"/>
    <w:rsid w:val="004463A2"/>
    <w:rsid w:val="0046569D"/>
    <w:rsid w:val="00492B5D"/>
    <w:rsid w:val="004E11E5"/>
    <w:rsid w:val="004E1FBF"/>
    <w:rsid w:val="004F353C"/>
    <w:rsid w:val="00524D5F"/>
    <w:rsid w:val="005B3B01"/>
    <w:rsid w:val="005B4811"/>
    <w:rsid w:val="005E476D"/>
    <w:rsid w:val="005F3CEE"/>
    <w:rsid w:val="005F4669"/>
    <w:rsid w:val="00617A11"/>
    <w:rsid w:val="006370DA"/>
    <w:rsid w:val="00637C94"/>
    <w:rsid w:val="00641B68"/>
    <w:rsid w:val="00652972"/>
    <w:rsid w:val="00685000"/>
    <w:rsid w:val="006865B6"/>
    <w:rsid w:val="00693AB6"/>
    <w:rsid w:val="00697178"/>
    <w:rsid w:val="006A4149"/>
    <w:rsid w:val="006B2664"/>
    <w:rsid w:val="007962F6"/>
    <w:rsid w:val="007A0187"/>
    <w:rsid w:val="007D0B4B"/>
    <w:rsid w:val="007D5DE1"/>
    <w:rsid w:val="00802CEF"/>
    <w:rsid w:val="00810397"/>
    <w:rsid w:val="00814492"/>
    <w:rsid w:val="0084609A"/>
    <w:rsid w:val="00870F69"/>
    <w:rsid w:val="00883F5E"/>
    <w:rsid w:val="00885761"/>
    <w:rsid w:val="00895690"/>
    <w:rsid w:val="008A3515"/>
    <w:rsid w:val="008E008E"/>
    <w:rsid w:val="009247E2"/>
    <w:rsid w:val="00927409"/>
    <w:rsid w:val="009407E8"/>
    <w:rsid w:val="00964FA6"/>
    <w:rsid w:val="00981864"/>
    <w:rsid w:val="009F782C"/>
    <w:rsid w:val="00A01041"/>
    <w:rsid w:val="00A330E2"/>
    <w:rsid w:val="00A65DEF"/>
    <w:rsid w:val="00AA4707"/>
    <w:rsid w:val="00B23205"/>
    <w:rsid w:val="00B46267"/>
    <w:rsid w:val="00B65333"/>
    <w:rsid w:val="00B913B3"/>
    <w:rsid w:val="00BA3368"/>
    <w:rsid w:val="00BE1775"/>
    <w:rsid w:val="00BF652F"/>
    <w:rsid w:val="00C05B6C"/>
    <w:rsid w:val="00C07D20"/>
    <w:rsid w:val="00C24FC0"/>
    <w:rsid w:val="00C317B2"/>
    <w:rsid w:val="00C547CC"/>
    <w:rsid w:val="00C56228"/>
    <w:rsid w:val="00C75115"/>
    <w:rsid w:val="00CF4D31"/>
    <w:rsid w:val="00D27433"/>
    <w:rsid w:val="00D33F34"/>
    <w:rsid w:val="00D346FD"/>
    <w:rsid w:val="00D404E0"/>
    <w:rsid w:val="00D744F0"/>
    <w:rsid w:val="00D82C78"/>
    <w:rsid w:val="00DD6D64"/>
    <w:rsid w:val="00E1052A"/>
    <w:rsid w:val="00E14C41"/>
    <w:rsid w:val="00E20527"/>
    <w:rsid w:val="00E6370C"/>
    <w:rsid w:val="00E64795"/>
    <w:rsid w:val="00E93E8E"/>
    <w:rsid w:val="00ED55D8"/>
    <w:rsid w:val="00EE1A61"/>
    <w:rsid w:val="00F20ACC"/>
    <w:rsid w:val="00F23006"/>
    <w:rsid w:val="00F545F5"/>
    <w:rsid w:val="00F91EEA"/>
    <w:rsid w:val="00FB0860"/>
    <w:rsid w:val="00FB7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F680"/>
  <w15:docId w15:val="{619C98E1-ECB7-4AF0-9314-8E9D9D4C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D5F"/>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524D5F"/>
    <w:pPr>
      <w:keepNext/>
      <w:outlineLvl w:val="0"/>
    </w:pPr>
    <w:rPr>
      <w:sz w:val="28"/>
      <w:lang w:val="en-US"/>
    </w:rPr>
  </w:style>
  <w:style w:type="paragraph" w:styleId="Heading3">
    <w:name w:val="heading 3"/>
    <w:basedOn w:val="Normal"/>
    <w:next w:val="Normal"/>
    <w:link w:val="Heading3Char"/>
    <w:uiPriority w:val="9"/>
    <w:semiHidden/>
    <w:unhideWhenUsed/>
    <w:qFormat/>
    <w:rsid w:val="0089569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4D5F"/>
    <w:rPr>
      <w:rFonts w:ascii="Times New Roman" w:eastAsia="Times New Roman" w:hAnsi="Times New Roman" w:cs="Times New Roman"/>
      <w:sz w:val="28"/>
      <w:szCs w:val="24"/>
      <w:lang w:val="en-US" w:eastAsia="ru-RU"/>
    </w:rPr>
  </w:style>
  <w:style w:type="paragraph" w:styleId="BalloonText">
    <w:name w:val="Balloon Text"/>
    <w:basedOn w:val="Normal"/>
    <w:link w:val="BalloonTextChar"/>
    <w:uiPriority w:val="99"/>
    <w:semiHidden/>
    <w:unhideWhenUsed/>
    <w:rsid w:val="00524D5F"/>
    <w:rPr>
      <w:rFonts w:ascii="Tahoma" w:hAnsi="Tahoma" w:cs="Tahoma"/>
      <w:sz w:val="16"/>
      <w:szCs w:val="16"/>
    </w:rPr>
  </w:style>
  <w:style w:type="character" w:customStyle="1" w:styleId="BalloonTextChar">
    <w:name w:val="Balloon Text Char"/>
    <w:basedOn w:val="DefaultParagraphFont"/>
    <w:link w:val="BalloonText"/>
    <w:uiPriority w:val="99"/>
    <w:semiHidden/>
    <w:rsid w:val="00524D5F"/>
    <w:rPr>
      <w:rFonts w:ascii="Tahoma" w:eastAsia="Times New Roman" w:hAnsi="Tahoma" w:cs="Tahoma"/>
      <w:sz w:val="16"/>
      <w:szCs w:val="16"/>
      <w:lang w:eastAsia="ru-RU"/>
    </w:rPr>
  </w:style>
  <w:style w:type="paragraph" w:styleId="Header">
    <w:name w:val="header"/>
    <w:basedOn w:val="Normal"/>
    <w:link w:val="HeaderChar"/>
    <w:uiPriority w:val="99"/>
    <w:unhideWhenUsed/>
    <w:rsid w:val="00524D5F"/>
    <w:pPr>
      <w:tabs>
        <w:tab w:val="center" w:pos="4536"/>
        <w:tab w:val="right" w:pos="9072"/>
      </w:tabs>
      <w:jc w:val="both"/>
    </w:pPr>
    <w:rPr>
      <w:rFonts w:eastAsiaTheme="minorHAnsi"/>
      <w:sz w:val="28"/>
      <w:szCs w:val="40"/>
      <w:lang w:eastAsia="en-US"/>
    </w:rPr>
  </w:style>
  <w:style w:type="character" w:customStyle="1" w:styleId="HeaderChar">
    <w:name w:val="Header Char"/>
    <w:basedOn w:val="DefaultParagraphFont"/>
    <w:link w:val="Header"/>
    <w:uiPriority w:val="99"/>
    <w:rsid w:val="00524D5F"/>
    <w:rPr>
      <w:rFonts w:ascii="Times New Roman" w:hAnsi="Times New Roman" w:cs="Times New Roman"/>
      <w:sz w:val="28"/>
      <w:szCs w:val="40"/>
    </w:rPr>
  </w:style>
  <w:style w:type="paragraph" w:styleId="Footer">
    <w:name w:val="footer"/>
    <w:basedOn w:val="Normal"/>
    <w:link w:val="FooterChar"/>
    <w:uiPriority w:val="99"/>
    <w:unhideWhenUsed/>
    <w:rsid w:val="00524D5F"/>
    <w:pPr>
      <w:tabs>
        <w:tab w:val="center" w:pos="4536"/>
        <w:tab w:val="right" w:pos="9072"/>
      </w:tabs>
      <w:jc w:val="both"/>
    </w:pPr>
    <w:rPr>
      <w:rFonts w:eastAsiaTheme="minorHAnsi"/>
      <w:sz w:val="28"/>
      <w:szCs w:val="40"/>
      <w:lang w:eastAsia="en-US"/>
    </w:rPr>
  </w:style>
  <w:style w:type="character" w:customStyle="1" w:styleId="FooterChar">
    <w:name w:val="Footer Char"/>
    <w:basedOn w:val="DefaultParagraphFont"/>
    <w:link w:val="Footer"/>
    <w:uiPriority w:val="99"/>
    <w:rsid w:val="00524D5F"/>
    <w:rPr>
      <w:rFonts w:ascii="Times New Roman" w:hAnsi="Times New Roman" w:cs="Times New Roman"/>
      <w:sz w:val="28"/>
      <w:szCs w:val="40"/>
    </w:rPr>
  </w:style>
  <w:style w:type="paragraph" w:styleId="ListParagraph">
    <w:name w:val="List Paragraph"/>
    <w:basedOn w:val="Normal"/>
    <w:uiPriority w:val="34"/>
    <w:qFormat/>
    <w:rsid w:val="00524D5F"/>
    <w:pPr>
      <w:ind w:left="720"/>
      <w:contextualSpacing/>
      <w:jc w:val="both"/>
    </w:pPr>
    <w:rPr>
      <w:rFonts w:eastAsiaTheme="minorHAnsi"/>
      <w:sz w:val="28"/>
      <w:szCs w:val="40"/>
      <w:lang w:eastAsia="en-US"/>
    </w:rPr>
  </w:style>
  <w:style w:type="character" w:styleId="Hyperlink">
    <w:name w:val="Hyperlink"/>
    <w:basedOn w:val="DefaultParagraphFont"/>
    <w:uiPriority w:val="99"/>
    <w:unhideWhenUsed/>
    <w:rsid w:val="00524D5F"/>
    <w:rPr>
      <w:color w:val="0000FF"/>
      <w:u w:val="single"/>
    </w:rPr>
  </w:style>
  <w:style w:type="paragraph" w:customStyle="1" w:styleId="xl58">
    <w:name w:val="xl58"/>
    <w:basedOn w:val="Normal"/>
    <w:rsid w:val="00524D5F"/>
    <w:pPr>
      <w:spacing w:before="100" w:beforeAutospacing="1" w:after="100" w:afterAutospacing="1"/>
    </w:pPr>
    <w:rPr>
      <w:b/>
      <w:bCs/>
      <w:lang w:val="en-US" w:eastAsia="en-US"/>
    </w:rPr>
  </w:style>
  <w:style w:type="paragraph" w:customStyle="1" w:styleId="xl59">
    <w:name w:val="xl59"/>
    <w:basedOn w:val="Normal"/>
    <w:rsid w:val="00524D5F"/>
    <w:pPr>
      <w:spacing w:before="100" w:beforeAutospacing="1" w:after="100" w:afterAutospacing="1"/>
    </w:pPr>
    <w:rPr>
      <w:b/>
      <w:bCs/>
      <w:lang w:val="en-US" w:eastAsia="en-US"/>
    </w:rPr>
  </w:style>
  <w:style w:type="paragraph" w:customStyle="1" w:styleId="xl65">
    <w:name w:val="xl65"/>
    <w:basedOn w:val="Normal"/>
    <w:rsid w:val="002A20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s="Calibri"/>
      <w:sz w:val="20"/>
      <w:szCs w:val="20"/>
    </w:rPr>
  </w:style>
  <w:style w:type="paragraph" w:customStyle="1" w:styleId="xl66">
    <w:name w:val="xl66"/>
    <w:basedOn w:val="Normal"/>
    <w:rsid w:val="002A20D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sz w:val="20"/>
      <w:szCs w:val="20"/>
    </w:rPr>
  </w:style>
  <w:style w:type="paragraph" w:styleId="NormalWeb">
    <w:name w:val="Normal (Web)"/>
    <w:basedOn w:val="Normal"/>
    <w:uiPriority w:val="99"/>
    <w:unhideWhenUsed/>
    <w:rsid w:val="0019187C"/>
    <w:pPr>
      <w:spacing w:before="100" w:beforeAutospacing="1" w:after="100" w:afterAutospacing="1"/>
    </w:pPr>
  </w:style>
  <w:style w:type="character" w:styleId="Emphasis">
    <w:name w:val="Emphasis"/>
    <w:basedOn w:val="DefaultParagraphFont"/>
    <w:uiPriority w:val="20"/>
    <w:qFormat/>
    <w:rsid w:val="0019187C"/>
    <w:rPr>
      <w:i/>
      <w:iCs/>
    </w:rPr>
  </w:style>
  <w:style w:type="table" w:styleId="TableGrid">
    <w:name w:val="Table Grid"/>
    <w:basedOn w:val="TableNormal"/>
    <w:uiPriority w:val="59"/>
    <w:rsid w:val="001918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547CC"/>
    <w:rPr>
      <w:sz w:val="16"/>
      <w:szCs w:val="16"/>
    </w:rPr>
  </w:style>
  <w:style w:type="paragraph" w:styleId="CommentText">
    <w:name w:val="annotation text"/>
    <w:basedOn w:val="Normal"/>
    <w:link w:val="CommentTextChar"/>
    <w:uiPriority w:val="99"/>
    <w:semiHidden/>
    <w:unhideWhenUsed/>
    <w:rsid w:val="00C547CC"/>
    <w:rPr>
      <w:sz w:val="20"/>
      <w:szCs w:val="20"/>
    </w:rPr>
  </w:style>
  <w:style w:type="character" w:customStyle="1" w:styleId="CommentTextChar">
    <w:name w:val="Comment Text Char"/>
    <w:basedOn w:val="DefaultParagraphFont"/>
    <w:link w:val="CommentText"/>
    <w:uiPriority w:val="99"/>
    <w:semiHidden/>
    <w:rsid w:val="00C547CC"/>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C547CC"/>
    <w:rPr>
      <w:b/>
      <w:bCs/>
    </w:rPr>
  </w:style>
  <w:style w:type="character" w:customStyle="1" w:styleId="CommentSubjectChar">
    <w:name w:val="Comment Subject Char"/>
    <w:basedOn w:val="CommentTextChar"/>
    <w:link w:val="CommentSubject"/>
    <w:uiPriority w:val="99"/>
    <w:semiHidden/>
    <w:rsid w:val="00C547CC"/>
    <w:rPr>
      <w:rFonts w:ascii="Times New Roman" w:eastAsia="Times New Roman" w:hAnsi="Times New Roman" w:cs="Times New Roman"/>
      <w:b/>
      <w:bCs/>
      <w:sz w:val="20"/>
      <w:szCs w:val="20"/>
      <w:lang w:eastAsia="ru-RU"/>
    </w:rPr>
  </w:style>
  <w:style w:type="character" w:customStyle="1" w:styleId="Heading3Char">
    <w:name w:val="Heading 3 Char"/>
    <w:basedOn w:val="DefaultParagraphFont"/>
    <w:link w:val="Heading3"/>
    <w:uiPriority w:val="9"/>
    <w:semiHidden/>
    <w:rsid w:val="00895690"/>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245">
      <w:bodyDiv w:val="1"/>
      <w:marLeft w:val="0"/>
      <w:marRight w:val="0"/>
      <w:marTop w:val="0"/>
      <w:marBottom w:val="0"/>
      <w:divBdr>
        <w:top w:val="none" w:sz="0" w:space="0" w:color="auto"/>
        <w:left w:val="none" w:sz="0" w:space="0" w:color="auto"/>
        <w:bottom w:val="none" w:sz="0" w:space="0" w:color="auto"/>
        <w:right w:val="none" w:sz="0" w:space="0" w:color="auto"/>
      </w:divBdr>
      <w:divsChild>
        <w:div w:id="386536890">
          <w:marLeft w:val="547"/>
          <w:marRight w:val="0"/>
          <w:marTop w:val="240"/>
          <w:marBottom w:val="0"/>
          <w:divBdr>
            <w:top w:val="none" w:sz="0" w:space="0" w:color="auto"/>
            <w:left w:val="none" w:sz="0" w:space="0" w:color="auto"/>
            <w:bottom w:val="none" w:sz="0" w:space="0" w:color="auto"/>
            <w:right w:val="none" w:sz="0" w:space="0" w:color="auto"/>
          </w:divBdr>
        </w:div>
      </w:divsChild>
    </w:div>
    <w:div w:id="77363928">
      <w:bodyDiv w:val="1"/>
      <w:marLeft w:val="0"/>
      <w:marRight w:val="0"/>
      <w:marTop w:val="0"/>
      <w:marBottom w:val="0"/>
      <w:divBdr>
        <w:top w:val="none" w:sz="0" w:space="0" w:color="auto"/>
        <w:left w:val="none" w:sz="0" w:space="0" w:color="auto"/>
        <w:bottom w:val="none" w:sz="0" w:space="0" w:color="auto"/>
        <w:right w:val="none" w:sz="0" w:space="0" w:color="auto"/>
      </w:divBdr>
      <w:divsChild>
        <w:div w:id="417215341">
          <w:marLeft w:val="547"/>
          <w:marRight w:val="0"/>
          <w:marTop w:val="0"/>
          <w:marBottom w:val="0"/>
          <w:divBdr>
            <w:top w:val="none" w:sz="0" w:space="0" w:color="auto"/>
            <w:left w:val="none" w:sz="0" w:space="0" w:color="auto"/>
            <w:bottom w:val="none" w:sz="0" w:space="0" w:color="auto"/>
            <w:right w:val="none" w:sz="0" w:space="0" w:color="auto"/>
          </w:divBdr>
        </w:div>
      </w:divsChild>
    </w:div>
    <w:div w:id="766772157">
      <w:bodyDiv w:val="1"/>
      <w:marLeft w:val="0"/>
      <w:marRight w:val="0"/>
      <w:marTop w:val="0"/>
      <w:marBottom w:val="0"/>
      <w:divBdr>
        <w:top w:val="none" w:sz="0" w:space="0" w:color="auto"/>
        <w:left w:val="none" w:sz="0" w:space="0" w:color="auto"/>
        <w:bottom w:val="none" w:sz="0" w:space="0" w:color="auto"/>
        <w:right w:val="none" w:sz="0" w:space="0" w:color="auto"/>
      </w:divBdr>
      <w:divsChild>
        <w:div w:id="1266693145">
          <w:marLeft w:val="547"/>
          <w:marRight w:val="0"/>
          <w:marTop w:val="0"/>
          <w:marBottom w:val="0"/>
          <w:divBdr>
            <w:top w:val="none" w:sz="0" w:space="0" w:color="auto"/>
            <w:left w:val="none" w:sz="0" w:space="0" w:color="auto"/>
            <w:bottom w:val="none" w:sz="0" w:space="0" w:color="auto"/>
            <w:right w:val="none" w:sz="0" w:space="0" w:color="auto"/>
          </w:divBdr>
        </w:div>
      </w:divsChild>
    </w:div>
    <w:div w:id="807667775">
      <w:bodyDiv w:val="1"/>
      <w:marLeft w:val="0"/>
      <w:marRight w:val="0"/>
      <w:marTop w:val="0"/>
      <w:marBottom w:val="0"/>
      <w:divBdr>
        <w:top w:val="none" w:sz="0" w:space="0" w:color="auto"/>
        <w:left w:val="none" w:sz="0" w:space="0" w:color="auto"/>
        <w:bottom w:val="none" w:sz="0" w:space="0" w:color="auto"/>
        <w:right w:val="none" w:sz="0" w:space="0" w:color="auto"/>
      </w:divBdr>
    </w:div>
    <w:div w:id="902301034">
      <w:bodyDiv w:val="1"/>
      <w:marLeft w:val="0"/>
      <w:marRight w:val="0"/>
      <w:marTop w:val="0"/>
      <w:marBottom w:val="0"/>
      <w:divBdr>
        <w:top w:val="none" w:sz="0" w:space="0" w:color="auto"/>
        <w:left w:val="none" w:sz="0" w:space="0" w:color="auto"/>
        <w:bottom w:val="none" w:sz="0" w:space="0" w:color="auto"/>
        <w:right w:val="none" w:sz="0" w:space="0" w:color="auto"/>
      </w:divBdr>
    </w:div>
    <w:div w:id="1040978319">
      <w:bodyDiv w:val="1"/>
      <w:marLeft w:val="0"/>
      <w:marRight w:val="0"/>
      <w:marTop w:val="0"/>
      <w:marBottom w:val="0"/>
      <w:divBdr>
        <w:top w:val="none" w:sz="0" w:space="0" w:color="auto"/>
        <w:left w:val="none" w:sz="0" w:space="0" w:color="auto"/>
        <w:bottom w:val="none" w:sz="0" w:space="0" w:color="auto"/>
        <w:right w:val="none" w:sz="0" w:space="0" w:color="auto"/>
      </w:divBdr>
      <w:divsChild>
        <w:div w:id="511646033">
          <w:marLeft w:val="547"/>
          <w:marRight w:val="0"/>
          <w:marTop w:val="240"/>
          <w:marBottom w:val="0"/>
          <w:divBdr>
            <w:top w:val="none" w:sz="0" w:space="0" w:color="auto"/>
            <w:left w:val="none" w:sz="0" w:space="0" w:color="auto"/>
            <w:bottom w:val="none" w:sz="0" w:space="0" w:color="auto"/>
            <w:right w:val="none" w:sz="0" w:space="0" w:color="auto"/>
          </w:divBdr>
        </w:div>
      </w:divsChild>
    </w:div>
    <w:div w:id="1056931062">
      <w:bodyDiv w:val="1"/>
      <w:marLeft w:val="0"/>
      <w:marRight w:val="0"/>
      <w:marTop w:val="0"/>
      <w:marBottom w:val="0"/>
      <w:divBdr>
        <w:top w:val="none" w:sz="0" w:space="0" w:color="auto"/>
        <w:left w:val="none" w:sz="0" w:space="0" w:color="auto"/>
        <w:bottom w:val="none" w:sz="0" w:space="0" w:color="auto"/>
        <w:right w:val="none" w:sz="0" w:space="0" w:color="auto"/>
      </w:divBdr>
      <w:divsChild>
        <w:div w:id="679357805">
          <w:marLeft w:val="547"/>
          <w:marRight w:val="0"/>
          <w:marTop w:val="0"/>
          <w:marBottom w:val="0"/>
          <w:divBdr>
            <w:top w:val="none" w:sz="0" w:space="0" w:color="auto"/>
            <w:left w:val="none" w:sz="0" w:space="0" w:color="auto"/>
            <w:bottom w:val="none" w:sz="0" w:space="0" w:color="auto"/>
            <w:right w:val="none" w:sz="0" w:space="0" w:color="auto"/>
          </w:divBdr>
        </w:div>
      </w:divsChild>
    </w:div>
    <w:div w:id="1104570788">
      <w:bodyDiv w:val="1"/>
      <w:marLeft w:val="0"/>
      <w:marRight w:val="0"/>
      <w:marTop w:val="0"/>
      <w:marBottom w:val="0"/>
      <w:divBdr>
        <w:top w:val="none" w:sz="0" w:space="0" w:color="auto"/>
        <w:left w:val="none" w:sz="0" w:space="0" w:color="auto"/>
        <w:bottom w:val="none" w:sz="0" w:space="0" w:color="auto"/>
        <w:right w:val="none" w:sz="0" w:space="0" w:color="auto"/>
      </w:divBdr>
      <w:divsChild>
        <w:div w:id="653685150">
          <w:marLeft w:val="547"/>
          <w:marRight w:val="0"/>
          <w:marTop w:val="240"/>
          <w:marBottom w:val="0"/>
          <w:divBdr>
            <w:top w:val="none" w:sz="0" w:space="0" w:color="auto"/>
            <w:left w:val="none" w:sz="0" w:space="0" w:color="auto"/>
            <w:bottom w:val="none" w:sz="0" w:space="0" w:color="auto"/>
            <w:right w:val="none" w:sz="0" w:space="0" w:color="auto"/>
          </w:divBdr>
        </w:div>
        <w:div w:id="1000500840">
          <w:marLeft w:val="547"/>
          <w:marRight w:val="0"/>
          <w:marTop w:val="240"/>
          <w:marBottom w:val="0"/>
          <w:divBdr>
            <w:top w:val="none" w:sz="0" w:space="0" w:color="auto"/>
            <w:left w:val="none" w:sz="0" w:space="0" w:color="auto"/>
            <w:bottom w:val="none" w:sz="0" w:space="0" w:color="auto"/>
            <w:right w:val="none" w:sz="0" w:space="0" w:color="auto"/>
          </w:divBdr>
        </w:div>
      </w:divsChild>
    </w:div>
    <w:div w:id="1329555960">
      <w:bodyDiv w:val="1"/>
      <w:marLeft w:val="0"/>
      <w:marRight w:val="0"/>
      <w:marTop w:val="0"/>
      <w:marBottom w:val="0"/>
      <w:divBdr>
        <w:top w:val="none" w:sz="0" w:space="0" w:color="auto"/>
        <w:left w:val="none" w:sz="0" w:space="0" w:color="auto"/>
        <w:bottom w:val="none" w:sz="0" w:space="0" w:color="auto"/>
        <w:right w:val="none" w:sz="0" w:space="0" w:color="auto"/>
      </w:divBdr>
      <w:divsChild>
        <w:div w:id="1608583074">
          <w:marLeft w:val="547"/>
          <w:marRight w:val="0"/>
          <w:marTop w:val="240"/>
          <w:marBottom w:val="0"/>
          <w:divBdr>
            <w:top w:val="none" w:sz="0" w:space="0" w:color="auto"/>
            <w:left w:val="none" w:sz="0" w:space="0" w:color="auto"/>
            <w:bottom w:val="none" w:sz="0" w:space="0" w:color="auto"/>
            <w:right w:val="none" w:sz="0" w:space="0" w:color="auto"/>
          </w:divBdr>
        </w:div>
      </w:divsChild>
    </w:div>
    <w:div w:id="1334533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442">
          <w:marLeft w:val="1138"/>
          <w:marRight w:val="0"/>
          <w:marTop w:val="160"/>
          <w:marBottom w:val="0"/>
          <w:divBdr>
            <w:top w:val="none" w:sz="0" w:space="0" w:color="auto"/>
            <w:left w:val="none" w:sz="0" w:space="0" w:color="auto"/>
            <w:bottom w:val="none" w:sz="0" w:space="0" w:color="auto"/>
            <w:right w:val="none" w:sz="0" w:space="0" w:color="auto"/>
          </w:divBdr>
        </w:div>
      </w:divsChild>
    </w:div>
    <w:div w:id="1621569511">
      <w:bodyDiv w:val="1"/>
      <w:marLeft w:val="0"/>
      <w:marRight w:val="0"/>
      <w:marTop w:val="0"/>
      <w:marBottom w:val="0"/>
      <w:divBdr>
        <w:top w:val="none" w:sz="0" w:space="0" w:color="auto"/>
        <w:left w:val="none" w:sz="0" w:space="0" w:color="auto"/>
        <w:bottom w:val="none" w:sz="0" w:space="0" w:color="auto"/>
        <w:right w:val="none" w:sz="0" w:space="0" w:color="auto"/>
      </w:divBdr>
      <w:divsChild>
        <w:div w:id="629164543">
          <w:marLeft w:val="547"/>
          <w:marRight w:val="0"/>
          <w:marTop w:val="0"/>
          <w:marBottom w:val="0"/>
          <w:divBdr>
            <w:top w:val="none" w:sz="0" w:space="0" w:color="auto"/>
            <w:left w:val="none" w:sz="0" w:space="0" w:color="auto"/>
            <w:bottom w:val="none" w:sz="0" w:space="0" w:color="auto"/>
            <w:right w:val="none" w:sz="0" w:space="0" w:color="auto"/>
          </w:divBdr>
        </w:div>
      </w:divsChild>
    </w:div>
    <w:div w:id="1671836193">
      <w:bodyDiv w:val="1"/>
      <w:marLeft w:val="0"/>
      <w:marRight w:val="0"/>
      <w:marTop w:val="0"/>
      <w:marBottom w:val="0"/>
      <w:divBdr>
        <w:top w:val="none" w:sz="0" w:space="0" w:color="auto"/>
        <w:left w:val="none" w:sz="0" w:space="0" w:color="auto"/>
        <w:bottom w:val="none" w:sz="0" w:space="0" w:color="auto"/>
        <w:right w:val="none" w:sz="0" w:space="0" w:color="auto"/>
      </w:divBdr>
      <w:divsChild>
        <w:div w:id="1679964740">
          <w:marLeft w:val="547"/>
          <w:marRight w:val="0"/>
          <w:marTop w:val="240"/>
          <w:marBottom w:val="0"/>
          <w:divBdr>
            <w:top w:val="none" w:sz="0" w:space="0" w:color="auto"/>
            <w:left w:val="none" w:sz="0" w:space="0" w:color="auto"/>
            <w:bottom w:val="none" w:sz="0" w:space="0" w:color="auto"/>
            <w:right w:val="none" w:sz="0" w:space="0" w:color="auto"/>
          </w:divBdr>
        </w:div>
      </w:divsChild>
    </w:div>
    <w:div w:id="2134904744">
      <w:bodyDiv w:val="1"/>
      <w:marLeft w:val="0"/>
      <w:marRight w:val="0"/>
      <w:marTop w:val="0"/>
      <w:marBottom w:val="0"/>
      <w:divBdr>
        <w:top w:val="none" w:sz="0" w:space="0" w:color="auto"/>
        <w:left w:val="none" w:sz="0" w:space="0" w:color="auto"/>
        <w:bottom w:val="none" w:sz="0" w:space="0" w:color="auto"/>
        <w:right w:val="none" w:sz="0" w:space="0" w:color="auto"/>
      </w:divBdr>
      <w:divsChild>
        <w:div w:id="957221024">
          <w:marLeft w:val="1138"/>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Pages>
  <Words>585</Words>
  <Characters>3398</Characters>
  <Application>Microsoft Office Word</Application>
  <DocSecurity>0</DocSecurity>
  <Lines>28</Lines>
  <Paragraphs>7</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SPecialiST RePack</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USMF</dc:creator>
  <cp:lastModifiedBy>Utilizator Windows</cp:lastModifiedBy>
  <cp:revision>52</cp:revision>
  <cp:lastPrinted>2021-01-11T14:55:00Z</cp:lastPrinted>
  <dcterms:created xsi:type="dcterms:W3CDTF">2020-10-15T07:44:00Z</dcterms:created>
  <dcterms:modified xsi:type="dcterms:W3CDTF">2021-01-12T07:44:00Z</dcterms:modified>
</cp:coreProperties>
</file>